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2D877" w14:textId="77777777" w:rsidR="0083454C" w:rsidRPr="008C6CD9" w:rsidRDefault="0083454C" w:rsidP="0083454C">
      <w:pPr>
        <w:pStyle w:val="Tekstpodstawowy"/>
        <w:ind w:right="5630"/>
        <w:rPr>
          <w:rFonts w:asciiTheme="majorHAnsi" w:hAnsiTheme="majorHAnsi" w:cstheme="majorHAnsi"/>
          <w:sz w:val="24"/>
          <w:szCs w:val="24"/>
        </w:rPr>
      </w:pPr>
    </w:p>
    <w:p w14:paraId="1C06F279" w14:textId="77777777" w:rsidR="0083454C" w:rsidRPr="008C6CD9" w:rsidRDefault="0083454C" w:rsidP="0083454C">
      <w:pPr>
        <w:pStyle w:val="Tekstpodstawowy"/>
        <w:ind w:right="5630"/>
        <w:rPr>
          <w:rFonts w:asciiTheme="majorHAnsi" w:hAnsiTheme="majorHAnsi" w:cstheme="majorHAnsi"/>
          <w:sz w:val="24"/>
          <w:szCs w:val="24"/>
        </w:rPr>
      </w:pPr>
      <w:r w:rsidRPr="008C6CD9">
        <w:rPr>
          <w:rFonts w:asciiTheme="majorHAnsi" w:hAnsiTheme="majorHAnsi" w:cstheme="majorHAnsi"/>
          <w:sz w:val="24"/>
          <w:szCs w:val="24"/>
        </w:rPr>
        <w:t>ZATWIERDZAM:</w:t>
      </w:r>
    </w:p>
    <w:p w14:paraId="5190C9FF" w14:textId="77777777" w:rsidR="0083454C" w:rsidRPr="008C6CD9" w:rsidRDefault="0083454C" w:rsidP="0083454C">
      <w:pPr>
        <w:pStyle w:val="Tekstpodstawowy"/>
        <w:ind w:right="5630"/>
        <w:jc w:val="center"/>
        <w:rPr>
          <w:rFonts w:asciiTheme="majorHAnsi" w:hAnsiTheme="majorHAnsi" w:cstheme="majorHAnsi"/>
          <w:sz w:val="24"/>
          <w:szCs w:val="24"/>
        </w:rPr>
      </w:pPr>
    </w:p>
    <w:p w14:paraId="3AA224C3" w14:textId="77777777" w:rsidR="0083454C" w:rsidRPr="008C6CD9" w:rsidRDefault="0083454C" w:rsidP="0083454C">
      <w:pPr>
        <w:rPr>
          <w:rFonts w:asciiTheme="majorHAnsi" w:hAnsiTheme="majorHAnsi" w:cstheme="majorHAnsi"/>
          <w:b/>
          <w:caps/>
        </w:rPr>
      </w:pPr>
    </w:p>
    <w:p w14:paraId="7969209B" w14:textId="77777777" w:rsidR="0083454C" w:rsidRPr="008C6CD9" w:rsidRDefault="0083454C" w:rsidP="0083454C">
      <w:pPr>
        <w:jc w:val="center"/>
        <w:rPr>
          <w:rFonts w:asciiTheme="majorHAnsi" w:hAnsiTheme="majorHAnsi" w:cstheme="majorHAnsi"/>
          <w:b/>
          <w:caps/>
        </w:rPr>
      </w:pPr>
    </w:p>
    <w:p w14:paraId="5114DD5C" w14:textId="77777777" w:rsidR="0083454C" w:rsidRPr="008C6CD9" w:rsidRDefault="0083454C" w:rsidP="0083454C">
      <w:pPr>
        <w:jc w:val="center"/>
        <w:rPr>
          <w:rFonts w:asciiTheme="majorHAnsi" w:hAnsiTheme="majorHAnsi" w:cstheme="majorHAnsi"/>
          <w:b/>
          <w:caps/>
        </w:rPr>
      </w:pPr>
      <w:r w:rsidRPr="008C6CD9">
        <w:rPr>
          <w:rFonts w:asciiTheme="majorHAnsi" w:hAnsiTheme="majorHAnsi" w:cstheme="majorHAnsi"/>
          <w:b/>
          <w:caps/>
        </w:rPr>
        <w:t>specyfikacja warunków zamówienia</w:t>
      </w:r>
    </w:p>
    <w:p w14:paraId="287CE06D" w14:textId="77777777" w:rsidR="0083454C" w:rsidRPr="008C6CD9" w:rsidRDefault="0083454C" w:rsidP="0083454C">
      <w:pPr>
        <w:spacing w:before="480" w:after="480"/>
        <w:jc w:val="center"/>
        <w:rPr>
          <w:rFonts w:asciiTheme="majorHAnsi" w:hAnsiTheme="majorHAnsi" w:cstheme="majorHAnsi"/>
          <w:b/>
          <w:caps/>
        </w:rPr>
      </w:pPr>
    </w:p>
    <w:p w14:paraId="59BA6C72" w14:textId="77777777" w:rsidR="0083454C" w:rsidRPr="008C6CD9" w:rsidRDefault="0083454C" w:rsidP="0083454C">
      <w:pPr>
        <w:spacing w:before="480" w:after="480"/>
        <w:jc w:val="center"/>
        <w:rPr>
          <w:rFonts w:asciiTheme="majorHAnsi" w:hAnsiTheme="majorHAnsi" w:cstheme="majorHAnsi"/>
          <w:bCs/>
          <w:caps/>
        </w:rPr>
      </w:pPr>
      <w:r w:rsidRPr="008C6CD9">
        <w:rPr>
          <w:rFonts w:asciiTheme="majorHAnsi" w:hAnsiTheme="majorHAnsi" w:cstheme="majorHAnsi"/>
          <w:bCs/>
          <w:caps/>
        </w:rPr>
        <w:t>zAMAWIAJĄCY:</w:t>
      </w:r>
    </w:p>
    <w:p w14:paraId="5FDF29C1" w14:textId="77777777" w:rsidR="0083454C" w:rsidRPr="008C6CD9" w:rsidRDefault="0083454C" w:rsidP="0083454C">
      <w:pPr>
        <w:contextualSpacing/>
        <w:jc w:val="center"/>
        <w:rPr>
          <w:rFonts w:asciiTheme="majorHAnsi" w:hAnsiTheme="majorHAnsi" w:cstheme="majorHAnsi"/>
          <w:b/>
          <w:bCs/>
          <w:caps/>
        </w:rPr>
      </w:pPr>
      <w:r w:rsidRPr="008C6CD9">
        <w:rPr>
          <w:rFonts w:asciiTheme="majorHAnsi" w:hAnsiTheme="majorHAnsi" w:cstheme="majorHAnsi"/>
          <w:b/>
          <w:bCs/>
          <w:caps/>
        </w:rPr>
        <w:t xml:space="preserve">Komenda POWIATOWA Państwowej Straży Pożarnej </w:t>
      </w:r>
      <w:r w:rsidRPr="008C6CD9">
        <w:rPr>
          <w:rFonts w:asciiTheme="majorHAnsi" w:hAnsiTheme="majorHAnsi" w:cstheme="majorHAnsi"/>
          <w:b/>
          <w:bCs/>
          <w:caps/>
        </w:rPr>
        <w:br/>
        <w:t>w BRZEGU</w:t>
      </w:r>
    </w:p>
    <w:p w14:paraId="0F51B0E0" w14:textId="77777777" w:rsidR="0083454C" w:rsidRPr="008C6CD9" w:rsidRDefault="0083454C" w:rsidP="0083454C">
      <w:pPr>
        <w:spacing w:before="40"/>
        <w:jc w:val="center"/>
        <w:rPr>
          <w:rFonts w:asciiTheme="majorHAnsi" w:hAnsiTheme="majorHAnsi" w:cstheme="majorHAnsi"/>
          <w:caps/>
        </w:rPr>
      </w:pPr>
    </w:p>
    <w:p w14:paraId="41EB8220" w14:textId="16C17185" w:rsidR="0083454C" w:rsidRPr="008C6CD9" w:rsidRDefault="0083454C" w:rsidP="00287573">
      <w:pPr>
        <w:contextualSpacing/>
        <w:jc w:val="center"/>
        <w:rPr>
          <w:rFonts w:asciiTheme="majorHAnsi" w:hAnsiTheme="majorHAnsi" w:cstheme="majorHAnsi"/>
        </w:rPr>
      </w:pPr>
      <w:r w:rsidRPr="008C6CD9">
        <w:rPr>
          <w:rFonts w:asciiTheme="majorHAnsi" w:hAnsiTheme="majorHAnsi" w:cstheme="majorHAnsi"/>
        </w:rPr>
        <w:t>Zaprasza do złożenia oferty w postępowaniu o udzielenie zamówienia publicznego prowadzonego</w:t>
      </w:r>
      <w:r w:rsidR="00287573">
        <w:rPr>
          <w:rFonts w:asciiTheme="majorHAnsi" w:hAnsiTheme="majorHAnsi" w:cstheme="majorHAnsi"/>
        </w:rPr>
        <w:t xml:space="preserve"> </w:t>
      </w:r>
      <w:r w:rsidRPr="008C6CD9">
        <w:rPr>
          <w:rFonts w:asciiTheme="majorHAnsi" w:hAnsiTheme="majorHAnsi" w:cstheme="majorHAnsi"/>
        </w:rPr>
        <w:t>w trybie podstawowym bez negocjacji o wartości zamówienia nie przekraczającej progów unijnych</w:t>
      </w:r>
      <w:r w:rsidR="00287573">
        <w:rPr>
          <w:rFonts w:asciiTheme="majorHAnsi" w:hAnsiTheme="majorHAnsi" w:cstheme="majorHAnsi"/>
        </w:rPr>
        <w:t xml:space="preserve"> </w:t>
      </w:r>
      <w:r w:rsidRPr="008C6CD9">
        <w:rPr>
          <w:rFonts w:asciiTheme="majorHAnsi" w:hAnsiTheme="majorHAnsi" w:cstheme="majorHAnsi"/>
        </w:rPr>
        <w:t>o jakich stanowi art. 3 ustawy z 11 września 2019 r.- Prawo zamówień publicznych</w:t>
      </w:r>
      <w:r w:rsidR="00287573">
        <w:rPr>
          <w:rFonts w:asciiTheme="majorHAnsi" w:hAnsiTheme="majorHAnsi" w:cstheme="majorHAnsi"/>
        </w:rPr>
        <w:t xml:space="preserve"> </w:t>
      </w:r>
      <w:r w:rsidRPr="008C6CD9">
        <w:rPr>
          <w:rFonts w:asciiTheme="majorHAnsi" w:hAnsiTheme="majorHAnsi" w:cstheme="majorHAnsi"/>
        </w:rPr>
        <w:t>(tj. Dz. U. z 2024 poz. 1320 ze zm.)) – dalej p.z.p. pn.</w:t>
      </w:r>
    </w:p>
    <w:p w14:paraId="02EBEE61" w14:textId="77777777" w:rsidR="0083454C" w:rsidRPr="008C6CD9" w:rsidRDefault="0083454C" w:rsidP="0083454C">
      <w:pPr>
        <w:contextualSpacing/>
        <w:jc w:val="center"/>
        <w:rPr>
          <w:rFonts w:asciiTheme="majorHAnsi" w:hAnsiTheme="majorHAnsi" w:cstheme="majorHAnsi"/>
        </w:rPr>
      </w:pPr>
    </w:p>
    <w:p w14:paraId="3024B02B" w14:textId="162CBFBB" w:rsidR="0083454C" w:rsidRPr="008C6CD9" w:rsidRDefault="0083454C" w:rsidP="001F1DCA">
      <w:pPr>
        <w:shd w:val="clear" w:color="auto" w:fill="FFC000"/>
        <w:jc w:val="center"/>
        <w:rPr>
          <w:rFonts w:asciiTheme="majorHAnsi" w:hAnsiTheme="majorHAnsi" w:cstheme="majorHAnsi"/>
          <w:b/>
          <w:bCs/>
        </w:rPr>
      </w:pPr>
      <w:r w:rsidRPr="008C6CD9">
        <w:rPr>
          <w:rFonts w:asciiTheme="majorHAnsi" w:hAnsiTheme="majorHAnsi" w:cstheme="majorHAnsi"/>
          <w:b/>
          <w:color w:val="000000" w:themeColor="text1"/>
        </w:rPr>
        <w:t>„</w:t>
      </w:r>
      <w:bookmarkStart w:id="0" w:name="_Hlk206448010"/>
      <w:bookmarkStart w:id="1" w:name="_Hlk205710667"/>
      <w:r w:rsidR="00A178AA" w:rsidRPr="00A178AA">
        <w:rPr>
          <w:rFonts w:asciiTheme="majorHAnsi" w:hAnsiTheme="majorHAnsi" w:cstheme="majorHAnsi"/>
          <w:b/>
          <w:bCs/>
        </w:rPr>
        <w:t>Wykonanie kompleksowego remontu dwóch łazienek w budynku Komendy Powiatowej PSP w Brzegu, ul. Saperska 16</w:t>
      </w:r>
      <w:r w:rsidRPr="008C6CD9">
        <w:rPr>
          <w:rFonts w:asciiTheme="majorHAnsi" w:hAnsiTheme="majorHAnsi" w:cstheme="majorHAnsi"/>
          <w:b/>
          <w:bCs/>
          <w:color w:val="000000" w:themeColor="text1"/>
        </w:rPr>
        <w:t>”</w:t>
      </w:r>
      <w:bookmarkEnd w:id="0"/>
    </w:p>
    <w:bookmarkEnd w:id="1"/>
    <w:p w14:paraId="0A872C8E" w14:textId="77777777" w:rsidR="0083454C" w:rsidRPr="008C6CD9" w:rsidRDefault="0083454C" w:rsidP="001F1DCA">
      <w:pPr>
        <w:shd w:val="clear" w:color="auto" w:fill="FFC000"/>
        <w:tabs>
          <w:tab w:val="center" w:pos="4536"/>
          <w:tab w:val="left" w:pos="6945"/>
        </w:tabs>
        <w:contextualSpacing/>
        <w:rPr>
          <w:rFonts w:asciiTheme="majorHAnsi" w:hAnsiTheme="majorHAnsi" w:cstheme="majorHAnsi"/>
          <w:b/>
          <w:bCs/>
        </w:rPr>
      </w:pPr>
    </w:p>
    <w:p w14:paraId="05499736" w14:textId="77777777" w:rsidR="00A178AA" w:rsidRDefault="00A178AA" w:rsidP="0083454C">
      <w:pPr>
        <w:tabs>
          <w:tab w:val="center" w:pos="4536"/>
          <w:tab w:val="left" w:pos="6945"/>
        </w:tabs>
        <w:contextualSpacing/>
        <w:jc w:val="center"/>
        <w:rPr>
          <w:rFonts w:asciiTheme="majorHAnsi" w:hAnsiTheme="majorHAnsi" w:cstheme="majorHAnsi"/>
          <w:b/>
        </w:rPr>
      </w:pPr>
    </w:p>
    <w:p w14:paraId="7EC50046" w14:textId="42104591" w:rsidR="0083454C" w:rsidRPr="008C6CD9" w:rsidRDefault="0083454C" w:rsidP="0083454C">
      <w:pPr>
        <w:tabs>
          <w:tab w:val="center" w:pos="4536"/>
          <w:tab w:val="left" w:pos="6945"/>
        </w:tabs>
        <w:contextualSpacing/>
        <w:jc w:val="center"/>
        <w:rPr>
          <w:rFonts w:asciiTheme="majorHAnsi" w:hAnsiTheme="majorHAnsi" w:cstheme="majorHAnsi"/>
          <w:b/>
        </w:rPr>
      </w:pPr>
      <w:r w:rsidRPr="008C6CD9">
        <w:rPr>
          <w:rFonts w:asciiTheme="majorHAnsi" w:hAnsiTheme="majorHAnsi" w:cstheme="majorHAnsi"/>
          <w:b/>
        </w:rPr>
        <w:t>Przedmiotowe postępowanie prowadzone jest przy użyciu środków komunikacji elektronicznej. Składanie ofert następuje za pośrednictwem platformy e-zamówienia dostępnej pod adresem internetowym: https://ezamowienia.gov.pl</w:t>
      </w:r>
    </w:p>
    <w:p w14:paraId="66A88293" w14:textId="77777777" w:rsidR="0083454C" w:rsidRPr="008C6CD9" w:rsidRDefault="0083454C" w:rsidP="0083454C">
      <w:pPr>
        <w:tabs>
          <w:tab w:val="center" w:pos="4536"/>
          <w:tab w:val="left" w:pos="6945"/>
        </w:tabs>
        <w:contextualSpacing/>
        <w:jc w:val="center"/>
        <w:rPr>
          <w:rFonts w:asciiTheme="majorHAnsi" w:hAnsiTheme="majorHAnsi" w:cstheme="majorHAnsi"/>
        </w:rPr>
      </w:pPr>
    </w:p>
    <w:p w14:paraId="69A63910" w14:textId="77777777" w:rsidR="0083454C" w:rsidRPr="008C6CD9" w:rsidRDefault="0083454C" w:rsidP="0083454C">
      <w:pPr>
        <w:tabs>
          <w:tab w:val="center" w:pos="4536"/>
          <w:tab w:val="left" w:pos="6945"/>
        </w:tabs>
        <w:contextualSpacing/>
        <w:jc w:val="center"/>
        <w:rPr>
          <w:rFonts w:asciiTheme="majorHAnsi" w:hAnsiTheme="majorHAnsi" w:cstheme="majorHAnsi"/>
        </w:rPr>
      </w:pPr>
    </w:p>
    <w:p w14:paraId="28E7F7BA" w14:textId="77777777" w:rsidR="0083454C" w:rsidRPr="008C6CD9" w:rsidRDefault="0083454C" w:rsidP="0083454C">
      <w:pPr>
        <w:tabs>
          <w:tab w:val="center" w:pos="4536"/>
          <w:tab w:val="left" w:pos="6945"/>
        </w:tabs>
        <w:contextualSpacing/>
        <w:jc w:val="center"/>
        <w:rPr>
          <w:rFonts w:asciiTheme="majorHAnsi" w:hAnsiTheme="majorHAnsi" w:cstheme="majorHAnsi"/>
        </w:rPr>
      </w:pPr>
    </w:p>
    <w:p w14:paraId="66175709" w14:textId="77777777" w:rsidR="0083454C" w:rsidRPr="008C6CD9" w:rsidRDefault="0083454C" w:rsidP="0083454C">
      <w:pPr>
        <w:tabs>
          <w:tab w:val="center" w:pos="4536"/>
          <w:tab w:val="left" w:pos="6945"/>
        </w:tabs>
        <w:contextualSpacing/>
        <w:jc w:val="center"/>
        <w:rPr>
          <w:rFonts w:asciiTheme="majorHAnsi" w:hAnsiTheme="majorHAnsi" w:cstheme="majorHAnsi"/>
        </w:rPr>
      </w:pPr>
    </w:p>
    <w:p w14:paraId="2872E484" w14:textId="50B16040" w:rsidR="0083454C" w:rsidRPr="008C6CD9" w:rsidRDefault="0083454C" w:rsidP="0083454C">
      <w:pPr>
        <w:tabs>
          <w:tab w:val="center" w:pos="4536"/>
          <w:tab w:val="left" w:pos="6945"/>
        </w:tabs>
        <w:contextualSpacing/>
        <w:jc w:val="center"/>
        <w:rPr>
          <w:rFonts w:asciiTheme="majorHAnsi" w:hAnsiTheme="majorHAnsi" w:cstheme="majorHAnsi"/>
          <w:caps/>
        </w:rPr>
      </w:pPr>
      <w:r w:rsidRPr="008C6CD9">
        <w:rPr>
          <w:rFonts w:asciiTheme="majorHAnsi" w:hAnsiTheme="majorHAnsi" w:cstheme="majorHAnsi"/>
        </w:rPr>
        <w:t xml:space="preserve">Nr postępowania: </w:t>
      </w:r>
      <w:r w:rsidRPr="008C6CD9">
        <w:rPr>
          <w:rFonts w:asciiTheme="majorHAnsi" w:hAnsiTheme="majorHAnsi" w:cstheme="majorHAnsi"/>
          <w:caps/>
        </w:rPr>
        <w:t>PT.2370.</w:t>
      </w:r>
      <w:r w:rsidR="001F1DCA">
        <w:rPr>
          <w:rFonts w:asciiTheme="majorHAnsi" w:hAnsiTheme="majorHAnsi" w:cstheme="majorHAnsi"/>
          <w:caps/>
          <w:color w:val="000000" w:themeColor="text1"/>
        </w:rPr>
        <w:t>9</w:t>
      </w:r>
      <w:r w:rsidRPr="008C6CD9">
        <w:rPr>
          <w:rFonts w:asciiTheme="majorHAnsi" w:hAnsiTheme="majorHAnsi" w:cstheme="majorHAnsi"/>
          <w:caps/>
        </w:rPr>
        <w:t>.2025</w:t>
      </w:r>
    </w:p>
    <w:p w14:paraId="5AB5532D" w14:textId="77777777" w:rsidR="0083454C" w:rsidRPr="008C6CD9" w:rsidRDefault="0083454C" w:rsidP="0083454C">
      <w:pPr>
        <w:pStyle w:val="Tytu"/>
        <w:contextualSpacing/>
        <w:rPr>
          <w:rFonts w:asciiTheme="majorHAnsi" w:hAnsiTheme="majorHAnsi" w:cstheme="majorHAnsi"/>
          <w:caps/>
          <w:sz w:val="24"/>
          <w:szCs w:val="24"/>
        </w:rPr>
      </w:pPr>
    </w:p>
    <w:p w14:paraId="7944BA2A" w14:textId="77777777" w:rsidR="0083454C" w:rsidRPr="008C6CD9" w:rsidRDefault="0083454C" w:rsidP="0083454C">
      <w:pPr>
        <w:pStyle w:val="Tytu"/>
        <w:contextualSpacing/>
        <w:rPr>
          <w:rFonts w:asciiTheme="majorHAnsi" w:hAnsiTheme="majorHAnsi" w:cstheme="majorHAnsi"/>
          <w:caps/>
          <w:sz w:val="24"/>
          <w:szCs w:val="24"/>
        </w:rPr>
      </w:pPr>
    </w:p>
    <w:p w14:paraId="5CA6CEC6" w14:textId="77777777" w:rsidR="0083454C" w:rsidRPr="008C6CD9" w:rsidRDefault="0083454C" w:rsidP="0083454C">
      <w:pPr>
        <w:pStyle w:val="Tytu"/>
        <w:contextualSpacing/>
        <w:rPr>
          <w:rFonts w:asciiTheme="majorHAnsi" w:hAnsiTheme="majorHAnsi" w:cstheme="majorHAnsi"/>
          <w:caps/>
          <w:sz w:val="24"/>
          <w:szCs w:val="24"/>
        </w:rPr>
      </w:pPr>
    </w:p>
    <w:p w14:paraId="69199E6D" w14:textId="77777777" w:rsidR="0083454C" w:rsidRPr="008C6CD9" w:rsidRDefault="0083454C" w:rsidP="0083454C">
      <w:pPr>
        <w:pStyle w:val="Tytu"/>
        <w:contextualSpacing/>
        <w:jc w:val="left"/>
        <w:rPr>
          <w:rFonts w:asciiTheme="majorHAnsi" w:hAnsiTheme="majorHAnsi" w:cstheme="majorHAnsi"/>
          <w:caps/>
          <w:sz w:val="24"/>
          <w:szCs w:val="24"/>
        </w:rPr>
      </w:pPr>
    </w:p>
    <w:p w14:paraId="16DFBBA7" w14:textId="77777777" w:rsidR="0083454C" w:rsidRPr="008C6CD9" w:rsidRDefault="0083454C" w:rsidP="0083454C">
      <w:pPr>
        <w:pStyle w:val="Tytu"/>
        <w:contextualSpacing/>
        <w:rPr>
          <w:rFonts w:asciiTheme="majorHAnsi" w:hAnsiTheme="majorHAnsi" w:cstheme="majorHAnsi"/>
          <w:sz w:val="24"/>
          <w:szCs w:val="24"/>
        </w:rPr>
      </w:pPr>
    </w:p>
    <w:p w14:paraId="202EB968" w14:textId="77777777" w:rsidR="0083454C" w:rsidRPr="008C6CD9" w:rsidRDefault="0083454C" w:rsidP="0083454C">
      <w:pPr>
        <w:pStyle w:val="Tytu"/>
        <w:contextualSpacing/>
        <w:rPr>
          <w:rFonts w:asciiTheme="majorHAnsi" w:hAnsiTheme="majorHAnsi" w:cstheme="majorHAnsi"/>
          <w:sz w:val="24"/>
          <w:szCs w:val="24"/>
        </w:rPr>
      </w:pPr>
    </w:p>
    <w:p w14:paraId="3B8B860D" w14:textId="77777777" w:rsidR="0083454C" w:rsidRPr="008C6CD9" w:rsidRDefault="0083454C" w:rsidP="0083454C">
      <w:pPr>
        <w:pStyle w:val="Tytu"/>
        <w:contextualSpacing/>
        <w:rPr>
          <w:rFonts w:asciiTheme="majorHAnsi" w:hAnsiTheme="majorHAnsi" w:cstheme="majorHAnsi"/>
          <w:sz w:val="24"/>
          <w:szCs w:val="24"/>
        </w:rPr>
      </w:pPr>
    </w:p>
    <w:p w14:paraId="72A26E32" w14:textId="77777777" w:rsidR="0083454C" w:rsidRPr="008C6CD9" w:rsidRDefault="0083454C" w:rsidP="0083454C">
      <w:pPr>
        <w:pStyle w:val="Tytu"/>
        <w:contextualSpacing/>
        <w:rPr>
          <w:rFonts w:asciiTheme="majorHAnsi" w:hAnsiTheme="majorHAnsi" w:cstheme="majorHAnsi"/>
          <w:sz w:val="24"/>
          <w:szCs w:val="24"/>
        </w:rPr>
      </w:pPr>
    </w:p>
    <w:p w14:paraId="5C6A6D52" w14:textId="77777777" w:rsidR="0083454C" w:rsidRPr="008C6CD9" w:rsidRDefault="0083454C" w:rsidP="0083454C">
      <w:pPr>
        <w:pStyle w:val="Tytu"/>
        <w:contextualSpacing/>
        <w:rPr>
          <w:rFonts w:asciiTheme="majorHAnsi" w:hAnsiTheme="majorHAnsi" w:cstheme="majorHAnsi"/>
          <w:sz w:val="24"/>
          <w:szCs w:val="24"/>
        </w:rPr>
      </w:pPr>
    </w:p>
    <w:p w14:paraId="79F0D80C" w14:textId="77777777" w:rsidR="0083454C" w:rsidRDefault="0083454C" w:rsidP="0083454C">
      <w:pPr>
        <w:pStyle w:val="Tytu"/>
        <w:contextualSpacing/>
        <w:rPr>
          <w:rFonts w:asciiTheme="majorHAnsi" w:hAnsiTheme="majorHAnsi" w:cstheme="majorHAnsi"/>
          <w:sz w:val="24"/>
          <w:szCs w:val="24"/>
        </w:rPr>
      </w:pPr>
    </w:p>
    <w:p w14:paraId="61851555" w14:textId="77777777" w:rsidR="00287573" w:rsidRDefault="00287573" w:rsidP="0083454C">
      <w:pPr>
        <w:pStyle w:val="Tytu"/>
        <w:contextualSpacing/>
        <w:rPr>
          <w:rFonts w:asciiTheme="majorHAnsi" w:hAnsiTheme="majorHAnsi" w:cstheme="majorHAnsi"/>
          <w:sz w:val="24"/>
          <w:szCs w:val="24"/>
        </w:rPr>
      </w:pPr>
    </w:p>
    <w:p w14:paraId="05355DF2" w14:textId="77777777" w:rsidR="001F1DCA" w:rsidRDefault="001F1DCA" w:rsidP="0083454C">
      <w:pPr>
        <w:pStyle w:val="Tytu"/>
        <w:contextualSpacing/>
        <w:rPr>
          <w:rFonts w:asciiTheme="majorHAnsi" w:hAnsiTheme="majorHAnsi" w:cstheme="majorHAnsi"/>
          <w:sz w:val="24"/>
          <w:szCs w:val="24"/>
        </w:rPr>
      </w:pPr>
    </w:p>
    <w:p w14:paraId="20ED84B1" w14:textId="77777777" w:rsidR="001F1DCA" w:rsidRDefault="001F1DCA" w:rsidP="0083454C">
      <w:pPr>
        <w:pStyle w:val="Tytu"/>
        <w:contextualSpacing/>
        <w:rPr>
          <w:rFonts w:asciiTheme="majorHAnsi" w:hAnsiTheme="majorHAnsi" w:cstheme="majorHAnsi"/>
          <w:sz w:val="24"/>
          <w:szCs w:val="24"/>
        </w:rPr>
      </w:pPr>
    </w:p>
    <w:p w14:paraId="1B77F354" w14:textId="77777777" w:rsidR="001F1DCA" w:rsidRDefault="001F1DCA" w:rsidP="0083454C">
      <w:pPr>
        <w:pStyle w:val="Tytu"/>
        <w:contextualSpacing/>
        <w:rPr>
          <w:rFonts w:asciiTheme="majorHAnsi" w:hAnsiTheme="majorHAnsi" w:cstheme="majorHAnsi"/>
          <w:sz w:val="24"/>
          <w:szCs w:val="24"/>
        </w:rPr>
      </w:pPr>
    </w:p>
    <w:p w14:paraId="5E6BFAA7" w14:textId="3D7FD28E" w:rsidR="00B27CCE" w:rsidRPr="008C6CD9" w:rsidRDefault="0083454C" w:rsidP="00A178AA">
      <w:pPr>
        <w:pStyle w:val="Tytu"/>
        <w:contextualSpacing/>
        <w:rPr>
          <w:rFonts w:asciiTheme="majorHAnsi" w:hAnsiTheme="majorHAnsi" w:cstheme="majorHAnsi"/>
          <w:sz w:val="24"/>
          <w:szCs w:val="24"/>
        </w:rPr>
      </w:pPr>
      <w:r w:rsidRPr="008C6CD9">
        <w:rPr>
          <w:rFonts w:asciiTheme="majorHAnsi" w:hAnsiTheme="majorHAnsi" w:cstheme="majorHAnsi"/>
          <w:sz w:val="24"/>
          <w:szCs w:val="24"/>
        </w:rPr>
        <w:t xml:space="preserve">Brzeg, </w:t>
      </w:r>
      <w:r w:rsidR="001F1DCA">
        <w:rPr>
          <w:rFonts w:asciiTheme="majorHAnsi" w:hAnsiTheme="majorHAnsi" w:cstheme="majorHAnsi"/>
          <w:sz w:val="24"/>
          <w:szCs w:val="24"/>
        </w:rPr>
        <w:t>listopad</w:t>
      </w:r>
      <w:r w:rsidRPr="008C6CD9">
        <w:rPr>
          <w:rFonts w:asciiTheme="majorHAnsi" w:hAnsiTheme="majorHAnsi" w:cstheme="majorHAnsi"/>
          <w:sz w:val="24"/>
          <w:szCs w:val="24"/>
        </w:rPr>
        <w:t xml:space="preserve"> 2025</w:t>
      </w:r>
    </w:p>
    <w:p w14:paraId="0056FE32" w14:textId="77777777" w:rsidR="0083454C" w:rsidRPr="008C6CD9" w:rsidRDefault="0083454C" w:rsidP="001F1DCA">
      <w:pPr>
        <w:pStyle w:val="pkt"/>
        <w:pBdr>
          <w:bottom w:val="double" w:sz="4" w:space="1" w:color="auto"/>
        </w:pBdr>
        <w:shd w:val="clear" w:color="auto" w:fill="FFC000"/>
        <w:spacing w:before="240" w:after="40"/>
        <w:ind w:left="567" w:hanging="567"/>
        <w:rPr>
          <w:rFonts w:asciiTheme="majorHAnsi" w:hAnsiTheme="majorHAnsi" w:cstheme="majorHAnsi"/>
          <w:b/>
          <w:szCs w:val="24"/>
        </w:rPr>
      </w:pPr>
      <w:r w:rsidRPr="008C6CD9">
        <w:rPr>
          <w:rFonts w:asciiTheme="majorHAnsi" w:hAnsiTheme="majorHAnsi" w:cstheme="majorHAnsi"/>
          <w:b/>
          <w:szCs w:val="24"/>
        </w:rPr>
        <w:lastRenderedPageBreak/>
        <w:t>I.</w:t>
      </w:r>
      <w:r w:rsidRPr="008C6CD9">
        <w:rPr>
          <w:rFonts w:asciiTheme="majorHAnsi" w:hAnsiTheme="majorHAnsi" w:cstheme="majorHAnsi"/>
          <w:b/>
          <w:szCs w:val="24"/>
        </w:rPr>
        <w:tab/>
        <w:t>NAZWA ORAZ ADRES ZAMAWIAJĄCEGO</w:t>
      </w:r>
    </w:p>
    <w:p w14:paraId="246279D1" w14:textId="77777777" w:rsidR="0083454C" w:rsidRPr="008C6CD9" w:rsidRDefault="0083454C" w:rsidP="0083454C">
      <w:pPr>
        <w:tabs>
          <w:tab w:val="left" w:pos="540"/>
        </w:tabs>
        <w:contextualSpacing/>
        <w:jc w:val="both"/>
        <w:rPr>
          <w:rFonts w:asciiTheme="majorHAnsi" w:hAnsiTheme="majorHAnsi" w:cstheme="majorHAnsi"/>
        </w:rPr>
      </w:pPr>
    </w:p>
    <w:p w14:paraId="70E7FC80" w14:textId="77777777" w:rsidR="0083454C" w:rsidRPr="008A2BEA" w:rsidRDefault="0083454C" w:rsidP="0083454C">
      <w:pPr>
        <w:tabs>
          <w:tab w:val="left" w:pos="540"/>
        </w:tabs>
        <w:ind w:left="284"/>
        <w:contextualSpacing/>
        <w:jc w:val="both"/>
        <w:rPr>
          <w:rFonts w:asciiTheme="majorHAnsi" w:hAnsiTheme="majorHAnsi" w:cstheme="majorHAnsi"/>
          <w:caps/>
          <w:sz w:val="22"/>
          <w:szCs w:val="22"/>
        </w:rPr>
      </w:pPr>
      <w:r w:rsidRPr="008A2BEA">
        <w:rPr>
          <w:rFonts w:asciiTheme="majorHAnsi" w:hAnsiTheme="majorHAnsi" w:cstheme="majorHAnsi"/>
          <w:sz w:val="22"/>
          <w:szCs w:val="22"/>
        </w:rPr>
        <w:t>Komenda Powiatowa Państwowej Straży Pożarnej w Brzegu</w:t>
      </w:r>
    </w:p>
    <w:p w14:paraId="0ECE9DDC" w14:textId="77777777" w:rsidR="0083454C" w:rsidRPr="008A2BEA" w:rsidRDefault="0083454C" w:rsidP="0083454C">
      <w:pPr>
        <w:tabs>
          <w:tab w:val="left" w:pos="540"/>
        </w:tabs>
        <w:ind w:left="284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8A2BEA">
        <w:rPr>
          <w:rFonts w:asciiTheme="majorHAnsi" w:hAnsiTheme="majorHAnsi" w:cstheme="majorHAnsi"/>
          <w:sz w:val="22"/>
          <w:szCs w:val="22"/>
        </w:rPr>
        <w:t xml:space="preserve">ul. Saperska 16, </w:t>
      </w:r>
      <w:r w:rsidRPr="008A2BEA">
        <w:rPr>
          <w:rFonts w:asciiTheme="majorHAnsi" w:hAnsiTheme="majorHAnsi" w:cstheme="majorHAnsi"/>
          <w:caps/>
          <w:sz w:val="22"/>
          <w:szCs w:val="22"/>
        </w:rPr>
        <w:t>49-300 Brzeg</w:t>
      </w:r>
    </w:p>
    <w:p w14:paraId="278AAF01" w14:textId="77777777" w:rsidR="0083454C" w:rsidRPr="008A2BEA" w:rsidRDefault="0083454C" w:rsidP="0083454C">
      <w:pPr>
        <w:tabs>
          <w:tab w:val="left" w:pos="540"/>
        </w:tabs>
        <w:ind w:left="284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8A2BEA">
        <w:rPr>
          <w:rFonts w:asciiTheme="majorHAnsi" w:hAnsiTheme="majorHAnsi" w:cstheme="majorHAnsi"/>
          <w:sz w:val="22"/>
          <w:szCs w:val="22"/>
        </w:rPr>
        <w:t>NIP 7471568979 ; REGON 531 419 676</w:t>
      </w:r>
    </w:p>
    <w:p w14:paraId="0E68880B" w14:textId="77777777" w:rsidR="0083454C" w:rsidRPr="008A2BEA" w:rsidRDefault="0083454C" w:rsidP="0083454C">
      <w:pPr>
        <w:tabs>
          <w:tab w:val="left" w:pos="540"/>
        </w:tabs>
        <w:ind w:left="284"/>
        <w:contextualSpacing/>
        <w:jc w:val="both"/>
        <w:rPr>
          <w:rFonts w:asciiTheme="majorHAnsi" w:hAnsiTheme="majorHAnsi" w:cstheme="majorHAnsi"/>
          <w:sz w:val="22"/>
          <w:szCs w:val="22"/>
          <w:lang w:val="en-US"/>
        </w:rPr>
      </w:pPr>
      <w:r w:rsidRPr="008A2BEA">
        <w:rPr>
          <w:rFonts w:asciiTheme="majorHAnsi" w:hAnsiTheme="majorHAnsi" w:cstheme="majorHAnsi"/>
          <w:sz w:val="22"/>
          <w:szCs w:val="22"/>
          <w:lang w:val="en-US"/>
        </w:rPr>
        <w:t>tel. 47 86 16 500; fax 47 86 16 520</w:t>
      </w:r>
    </w:p>
    <w:p w14:paraId="5B37B6D5" w14:textId="77777777" w:rsidR="0083454C" w:rsidRPr="008A2BEA" w:rsidRDefault="0083454C" w:rsidP="0083454C">
      <w:pPr>
        <w:tabs>
          <w:tab w:val="left" w:pos="540"/>
        </w:tabs>
        <w:ind w:left="284"/>
        <w:contextualSpacing/>
        <w:jc w:val="both"/>
        <w:rPr>
          <w:rFonts w:asciiTheme="majorHAnsi" w:hAnsiTheme="majorHAnsi" w:cstheme="majorHAnsi"/>
          <w:sz w:val="22"/>
          <w:szCs w:val="22"/>
          <w:lang w:val="en-US"/>
        </w:rPr>
      </w:pPr>
      <w:r w:rsidRPr="008A2BEA">
        <w:rPr>
          <w:rFonts w:asciiTheme="majorHAnsi" w:hAnsiTheme="majorHAnsi" w:cstheme="majorHAnsi"/>
          <w:sz w:val="22"/>
          <w:szCs w:val="22"/>
          <w:lang w:val="en-US"/>
        </w:rPr>
        <w:t xml:space="preserve">e-mail: </w:t>
      </w:r>
      <w:r w:rsidRPr="008A2BEA">
        <w:rPr>
          <w:rFonts w:asciiTheme="majorHAnsi" w:hAnsiTheme="majorHAnsi" w:cstheme="majorHAnsi"/>
          <w:sz w:val="22"/>
          <w:szCs w:val="22"/>
          <w:u w:val="single"/>
          <w:lang w:val="pt-BR"/>
        </w:rPr>
        <w:t>sekretariat.brzeg@psp.opole.pl</w:t>
      </w:r>
    </w:p>
    <w:p w14:paraId="036DE2FF" w14:textId="77777777" w:rsidR="0083454C" w:rsidRPr="008A2BEA" w:rsidRDefault="0083454C" w:rsidP="0083454C">
      <w:pPr>
        <w:tabs>
          <w:tab w:val="left" w:pos="540"/>
        </w:tabs>
        <w:ind w:left="284"/>
        <w:contextualSpacing/>
        <w:jc w:val="both"/>
        <w:rPr>
          <w:rFonts w:asciiTheme="majorHAnsi" w:hAnsiTheme="majorHAnsi" w:cstheme="majorHAnsi"/>
          <w:sz w:val="22"/>
          <w:szCs w:val="22"/>
          <w:lang w:val="en-US"/>
        </w:rPr>
      </w:pPr>
      <w:r w:rsidRPr="008A2BEA">
        <w:rPr>
          <w:rFonts w:asciiTheme="majorHAnsi" w:hAnsiTheme="majorHAnsi" w:cstheme="majorHAnsi"/>
          <w:sz w:val="22"/>
          <w:szCs w:val="22"/>
          <w:lang w:val="en-US"/>
        </w:rPr>
        <w:t>www: https://www.gov.pl/web/kppsp-brzeg</w:t>
      </w:r>
    </w:p>
    <w:p w14:paraId="29AA0D68" w14:textId="77777777" w:rsidR="0083454C" w:rsidRPr="008A2BEA" w:rsidRDefault="0083454C" w:rsidP="0083454C">
      <w:pPr>
        <w:tabs>
          <w:tab w:val="left" w:pos="540"/>
        </w:tabs>
        <w:ind w:left="284"/>
        <w:contextualSpacing/>
        <w:jc w:val="both"/>
        <w:rPr>
          <w:rFonts w:asciiTheme="majorHAnsi" w:hAnsiTheme="majorHAnsi" w:cstheme="majorHAnsi"/>
          <w:sz w:val="22"/>
          <w:szCs w:val="22"/>
          <w:lang w:val="en-US"/>
        </w:rPr>
      </w:pPr>
    </w:p>
    <w:p w14:paraId="7BD10E2B" w14:textId="77777777" w:rsidR="0083454C" w:rsidRPr="008A2BEA" w:rsidRDefault="0083454C" w:rsidP="0083454C">
      <w:pPr>
        <w:tabs>
          <w:tab w:val="left" w:pos="540"/>
        </w:tabs>
        <w:ind w:left="284"/>
        <w:contextualSpacing/>
        <w:jc w:val="both"/>
        <w:rPr>
          <w:rFonts w:asciiTheme="majorHAnsi" w:hAnsiTheme="majorHAnsi" w:cstheme="majorHAnsi"/>
          <w:b/>
          <w:sz w:val="22"/>
          <w:szCs w:val="22"/>
        </w:rPr>
      </w:pPr>
      <w:r w:rsidRPr="008A2BEA">
        <w:rPr>
          <w:rFonts w:asciiTheme="majorHAnsi" w:hAnsiTheme="majorHAnsi" w:cstheme="majorHAnsi"/>
          <w:b/>
          <w:sz w:val="22"/>
          <w:szCs w:val="22"/>
        </w:rPr>
        <w:t xml:space="preserve">Adres strony internetowej, na której jest prowadzone postępowanie i na której będą dostępne wszelkie dokumenty związane z prowadzoną procedurą: </w:t>
      </w:r>
      <w:bookmarkStart w:id="2" w:name="_Hlk134789128"/>
      <w:r w:rsidRPr="008A2BEA">
        <w:rPr>
          <w:rFonts w:asciiTheme="majorHAnsi" w:hAnsiTheme="majorHAnsi" w:cstheme="majorHAnsi"/>
          <w:b/>
          <w:bCs/>
          <w:sz w:val="22"/>
          <w:szCs w:val="22"/>
          <w:u w:val="single"/>
        </w:rPr>
        <w:t>https://ezamowienia.gov.pl</w:t>
      </w:r>
      <w:bookmarkEnd w:id="2"/>
    </w:p>
    <w:p w14:paraId="1E197B17" w14:textId="77777777" w:rsidR="0083454C" w:rsidRPr="008A2BEA" w:rsidRDefault="0083454C" w:rsidP="0083454C">
      <w:pPr>
        <w:tabs>
          <w:tab w:val="left" w:pos="540"/>
        </w:tabs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p w14:paraId="5293D162" w14:textId="77777777" w:rsidR="0083454C" w:rsidRPr="008A2BEA" w:rsidRDefault="0083454C" w:rsidP="0083454C">
      <w:pPr>
        <w:tabs>
          <w:tab w:val="left" w:pos="540"/>
        </w:tabs>
        <w:ind w:left="284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8A2BEA">
        <w:rPr>
          <w:rFonts w:asciiTheme="majorHAnsi" w:hAnsiTheme="majorHAnsi" w:cstheme="majorHAnsi"/>
          <w:sz w:val="22"/>
          <w:szCs w:val="22"/>
        </w:rPr>
        <w:t>Godziny pracy: 7:30 – 15:30 od poniedziałku do piątku.</w:t>
      </w:r>
    </w:p>
    <w:p w14:paraId="0BD48701" w14:textId="77777777" w:rsidR="0083454C" w:rsidRPr="008C6CD9" w:rsidRDefault="0083454C" w:rsidP="001F1DCA">
      <w:pPr>
        <w:pStyle w:val="pkt"/>
        <w:pBdr>
          <w:bottom w:val="double" w:sz="4" w:space="1" w:color="auto"/>
        </w:pBdr>
        <w:shd w:val="clear" w:color="auto" w:fill="FFC000"/>
        <w:spacing w:before="240" w:after="40"/>
        <w:ind w:left="567" w:hanging="567"/>
        <w:rPr>
          <w:rFonts w:asciiTheme="majorHAnsi" w:hAnsiTheme="majorHAnsi" w:cstheme="majorHAnsi"/>
          <w:b/>
          <w:szCs w:val="24"/>
        </w:rPr>
      </w:pPr>
      <w:r w:rsidRPr="008C6CD9">
        <w:rPr>
          <w:rFonts w:asciiTheme="majorHAnsi" w:hAnsiTheme="majorHAnsi" w:cstheme="majorHAnsi"/>
          <w:b/>
          <w:szCs w:val="24"/>
        </w:rPr>
        <w:t>II.</w:t>
      </w:r>
      <w:r w:rsidRPr="008C6CD9">
        <w:rPr>
          <w:rFonts w:asciiTheme="majorHAnsi" w:hAnsiTheme="majorHAnsi" w:cstheme="majorHAnsi"/>
          <w:b/>
          <w:szCs w:val="24"/>
        </w:rPr>
        <w:tab/>
        <w:t>OCHRONA DANYCH OSOBOWYCH</w:t>
      </w:r>
    </w:p>
    <w:p w14:paraId="734BE224" w14:textId="77777777" w:rsidR="0083454C" w:rsidRPr="008C6CD9" w:rsidRDefault="0083454C" w:rsidP="0083454C">
      <w:pPr>
        <w:ind w:left="284"/>
        <w:contextualSpacing/>
        <w:jc w:val="both"/>
        <w:rPr>
          <w:rFonts w:asciiTheme="majorHAnsi" w:hAnsiTheme="majorHAnsi" w:cstheme="majorHAnsi"/>
        </w:rPr>
      </w:pPr>
    </w:p>
    <w:p w14:paraId="412F626F" w14:textId="77777777" w:rsidR="0083454C" w:rsidRPr="008A2BEA" w:rsidRDefault="0083454C">
      <w:pPr>
        <w:numPr>
          <w:ilvl w:val="0"/>
          <w:numId w:val="11"/>
        </w:numPr>
        <w:tabs>
          <w:tab w:val="num" w:pos="284"/>
        </w:tabs>
        <w:ind w:left="284" w:hanging="284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8A2BEA">
        <w:rPr>
          <w:rFonts w:asciiTheme="majorHAnsi" w:hAnsiTheme="majorHAnsi" w:cstheme="majorHAnsi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51E010C5" w14:textId="490F7FD7" w:rsidR="0083454C" w:rsidRPr="008A2BEA" w:rsidRDefault="005810E0">
      <w:pPr>
        <w:numPr>
          <w:ilvl w:val="0"/>
          <w:numId w:val="12"/>
        </w:numPr>
        <w:ind w:left="709" w:hanging="401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8A2BEA">
        <w:rPr>
          <w:rFonts w:asciiTheme="majorHAnsi" w:hAnsiTheme="majorHAnsi" w:cstheme="majorHAnsi"/>
          <w:sz w:val="22"/>
          <w:szCs w:val="22"/>
        </w:rPr>
        <w:t xml:space="preserve">  </w:t>
      </w:r>
      <w:r w:rsidR="0083454C" w:rsidRPr="008A2BEA">
        <w:rPr>
          <w:rFonts w:asciiTheme="majorHAnsi" w:hAnsiTheme="majorHAnsi" w:cstheme="majorHAnsi"/>
          <w:sz w:val="22"/>
          <w:szCs w:val="22"/>
        </w:rPr>
        <w:t>administratorem Pani/Pana danych osobowych jest Komendant Powiatowy Państwowej Straży Pożarnej w Brzegu;</w:t>
      </w:r>
    </w:p>
    <w:p w14:paraId="1BF0243E" w14:textId="39A51DDB" w:rsidR="0083454C" w:rsidRPr="008A2BEA" w:rsidRDefault="005810E0">
      <w:pPr>
        <w:numPr>
          <w:ilvl w:val="0"/>
          <w:numId w:val="12"/>
        </w:numPr>
        <w:ind w:left="709" w:hanging="401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8A2BEA">
        <w:rPr>
          <w:rFonts w:asciiTheme="majorHAnsi" w:hAnsiTheme="majorHAnsi" w:cstheme="majorHAnsi"/>
          <w:sz w:val="22"/>
          <w:szCs w:val="22"/>
        </w:rPr>
        <w:t xml:space="preserve">  </w:t>
      </w:r>
      <w:r w:rsidR="0083454C" w:rsidRPr="008A2BEA">
        <w:rPr>
          <w:rFonts w:asciiTheme="majorHAnsi" w:hAnsiTheme="majorHAnsi" w:cstheme="majorHAnsi"/>
          <w:sz w:val="22"/>
          <w:szCs w:val="22"/>
        </w:rPr>
        <w:t>administrator wyznaczył Inspektora Danych Osobowych, z którym można się kontaktować pod adresem e-mail: iod@psp.opole.pl</w:t>
      </w:r>
    </w:p>
    <w:p w14:paraId="66AB2DB8" w14:textId="0B75DD82" w:rsidR="0083454C" w:rsidRPr="008A2BEA" w:rsidRDefault="005810E0">
      <w:pPr>
        <w:numPr>
          <w:ilvl w:val="0"/>
          <w:numId w:val="12"/>
        </w:numPr>
        <w:ind w:left="709" w:hanging="401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8A2BEA">
        <w:rPr>
          <w:rFonts w:asciiTheme="majorHAnsi" w:hAnsiTheme="majorHAnsi" w:cstheme="majorHAnsi"/>
          <w:sz w:val="22"/>
          <w:szCs w:val="22"/>
        </w:rPr>
        <w:t xml:space="preserve">  </w:t>
      </w:r>
      <w:r w:rsidR="0083454C" w:rsidRPr="008A2BEA">
        <w:rPr>
          <w:rFonts w:asciiTheme="majorHAnsi" w:hAnsiTheme="majorHAnsi" w:cstheme="majorHAnsi"/>
          <w:sz w:val="22"/>
          <w:szCs w:val="22"/>
        </w:rPr>
        <w:t>Pani/Pana dane osobowe przetwarzane będą na podstawie art. 6 ust. 1 lit. c RODO w celu związanym z przedmiotowym postępowaniem o udzielenie zamówienia publicznego, prowadzonym w trybie podstawowym bez negocjacji.</w:t>
      </w:r>
    </w:p>
    <w:p w14:paraId="5005EBD2" w14:textId="79360428" w:rsidR="0083454C" w:rsidRPr="008A2BEA" w:rsidRDefault="005810E0">
      <w:pPr>
        <w:numPr>
          <w:ilvl w:val="0"/>
          <w:numId w:val="12"/>
        </w:numPr>
        <w:ind w:left="709" w:hanging="401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8A2BEA">
        <w:rPr>
          <w:rFonts w:asciiTheme="majorHAnsi" w:hAnsiTheme="majorHAnsi" w:cstheme="majorHAnsi"/>
          <w:sz w:val="22"/>
          <w:szCs w:val="22"/>
        </w:rPr>
        <w:t xml:space="preserve">  </w:t>
      </w:r>
      <w:r w:rsidR="0083454C" w:rsidRPr="008A2BEA">
        <w:rPr>
          <w:rFonts w:asciiTheme="majorHAnsi" w:hAnsiTheme="majorHAnsi" w:cstheme="majorHAnsi"/>
          <w:sz w:val="22"/>
          <w:szCs w:val="22"/>
        </w:rPr>
        <w:t>odbiorcami Pani/Pana danych osobowych będą osoby lub podmioty, którym udostępniona zostanie dokumentacja postępowania w oparciu o art. 74 ustawy P.Z.P.</w:t>
      </w:r>
    </w:p>
    <w:p w14:paraId="0E34BA6C" w14:textId="26906156" w:rsidR="0083454C" w:rsidRPr="008A2BEA" w:rsidRDefault="005810E0">
      <w:pPr>
        <w:numPr>
          <w:ilvl w:val="0"/>
          <w:numId w:val="12"/>
        </w:numPr>
        <w:ind w:left="709" w:hanging="401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8A2BEA">
        <w:rPr>
          <w:rFonts w:asciiTheme="majorHAnsi" w:hAnsiTheme="majorHAnsi" w:cstheme="majorHAnsi"/>
          <w:sz w:val="22"/>
          <w:szCs w:val="22"/>
        </w:rPr>
        <w:t xml:space="preserve">  </w:t>
      </w:r>
      <w:r w:rsidR="0083454C" w:rsidRPr="008A2BEA">
        <w:rPr>
          <w:rFonts w:asciiTheme="majorHAnsi" w:hAnsiTheme="majorHAnsi" w:cstheme="majorHAnsi"/>
          <w:sz w:val="22"/>
          <w:szCs w:val="22"/>
        </w:rPr>
        <w:t>Pani/Pana dane osobowe będą przechowywane, zgodnie z art. 78 ust. 1 P.Z.P. przez okres 4 lat od dnia zakończenia postępowania o udzielenie zamówienia, a jeżeli czas trwania umowy przekracza 4 lata, okres przechowywania obejmuje cały czas trwania umowy;</w:t>
      </w:r>
    </w:p>
    <w:p w14:paraId="17E080A0" w14:textId="00742BB5" w:rsidR="0083454C" w:rsidRPr="008A2BEA" w:rsidRDefault="005810E0">
      <w:pPr>
        <w:numPr>
          <w:ilvl w:val="0"/>
          <w:numId w:val="12"/>
        </w:numPr>
        <w:ind w:left="709" w:hanging="401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8A2BEA">
        <w:rPr>
          <w:rFonts w:asciiTheme="majorHAnsi" w:hAnsiTheme="majorHAnsi" w:cstheme="majorHAnsi"/>
          <w:sz w:val="22"/>
          <w:szCs w:val="22"/>
        </w:rPr>
        <w:t xml:space="preserve">  </w:t>
      </w:r>
      <w:r w:rsidR="0083454C" w:rsidRPr="008A2BEA">
        <w:rPr>
          <w:rFonts w:asciiTheme="majorHAnsi" w:hAnsiTheme="majorHAnsi" w:cstheme="majorHAnsi"/>
          <w:sz w:val="22"/>
          <w:szCs w:val="22"/>
        </w:rPr>
        <w:t>obowiązek podania przez Panią/Pana danych osobowych bezpośrednio Pani/Pana dotyczących jest wymogiem ustawowym określonym w przepisanych ustawy P.Z.P., związanym z udziałem w postępowaniu o udzielenie zamówienia publicznego.</w:t>
      </w:r>
    </w:p>
    <w:p w14:paraId="1AB3473B" w14:textId="13503014" w:rsidR="0083454C" w:rsidRPr="008A2BEA" w:rsidRDefault="005810E0">
      <w:pPr>
        <w:numPr>
          <w:ilvl w:val="0"/>
          <w:numId w:val="12"/>
        </w:numPr>
        <w:ind w:left="709" w:hanging="401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8A2BEA">
        <w:rPr>
          <w:rFonts w:asciiTheme="majorHAnsi" w:hAnsiTheme="majorHAnsi" w:cstheme="majorHAnsi"/>
          <w:sz w:val="22"/>
          <w:szCs w:val="22"/>
        </w:rPr>
        <w:t xml:space="preserve">  </w:t>
      </w:r>
      <w:r w:rsidR="0083454C" w:rsidRPr="008A2BEA">
        <w:rPr>
          <w:rFonts w:asciiTheme="majorHAnsi" w:hAnsiTheme="majorHAnsi" w:cstheme="majorHAnsi"/>
          <w:sz w:val="22"/>
          <w:szCs w:val="22"/>
        </w:rPr>
        <w:t>w odniesieniu do Pani/Pana danych osobowych decyzje nie będą podejmowane w sposób zautomatyzowany, stosownie do art. 22 RODO.</w:t>
      </w:r>
    </w:p>
    <w:p w14:paraId="6AC05263" w14:textId="73B26F7E" w:rsidR="0083454C" w:rsidRPr="008A2BEA" w:rsidRDefault="005810E0">
      <w:pPr>
        <w:numPr>
          <w:ilvl w:val="0"/>
          <w:numId w:val="12"/>
        </w:numPr>
        <w:ind w:left="709" w:hanging="401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8A2BEA">
        <w:rPr>
          <w:rFonts w:asciiTheme="majorHAnsi" w:hAnsiTheme="majorHAnsi" w:cstheme="majorHAnsi"/>
          <w:sz w:val="22"/>
          <w:szCs w:val="22"/>
        </w:rPr>
        <w:t xml:space="preserve">  </w:t>
      </w:r>
      <w:r w:rsidR="0083454C" w:rsidRPr="008A2BEA">
        <w:rPr>
          <w:rFonts w:asciiTheme="majorHAnsi" w:hAnsiTheme="majorHAnsi" w:cstheme="majorHAnsi"/>
          <w:sz w:val="22"/>
          <w:szCs w:val="22"/>
        </w:rPr>
        <w:t>posiada Pani/Pan:</w:t>
      </w:r>
    </w:p>
    <w:p w14:paraId="6F258364" w14:textId="77777777" w:rsidR="0083454C" w:rsidRPr="008A2BEA" w:rsidRDefault="0083454C">
      <w:pPr>
        <w:numPr>
          <w:ilvl w:val="0"/>
          <w:numId w:val="13"/>
        </w:numPr>
        <w:ind w:left="1064" w:hanging="462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8A2BEA">
        <w:rPr>
          <w:rFonts w:asciiTheme="majorHAnsi" w:hAnsiTheme="majorHAnsi" w:cstheme="majorHAnsi"/>
          <w:sz w:val="22"/>
          <w:szCs w:val="22"/>
        </w:rPr>
        <w:t>na podstawie art. 15 RODO prawo dostępu do danych osobowych Pani/Pana dotyczących przedmiotowego postępowania;</w:t>
      </w:r>
    </w:p>
    <w:p w14:paraId="0D2E94F5" w14:textId="77777777" w:rsidR="0083454C" w:rsidRPr="008A2BEA" w:rsidRDefault="0083454C">
      <w:pPr>
        <w:numPr>
          <w:ilvl w:val="0"/>
          <w:numId w:val="13"/>
        </w:numPr>
        <w:ind w:left="1064" w:hanging="462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8A2BEA">
        <w:rPr>
          <w:rFonts w:asciiTheme="majorHAnsi" w:hAnsiTheme="majorHAnsi" w:cstheme="majorHAnsi"/>
          <w:sz w:val="22"/>
          <w:szCs w:val="22"/>
        </w:rPr>
        <w:t>na podstawie art. 16 RODO prawo do sprostowania Pani/Pana danych osobowych;</w:t>
      </w:r>
    </w:p>
    <w:p w14:paraId="4F1537C5" w14:textId="77777777" w:rsidR="0083454C" w:rsidRPr="008A2BEA" w:rsidRDefault="0083454C">
      <w:pPr>
        <w:numPr>
          <w:ilvl w:val="0"/>
          <w:numId w:val="13"/>
        </w:numPr>
        <w:ind w:left="1064" w:hanging="462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8A2BEA">
        <w:rPr>
          <w:rFonts w:asciiTheme="majorHAnsi" w:hAnsiTheme="majorHAnsi" w:cstheme="majorHAnsi"/>
          <w:sz w:val="22"/>
          <w:szCs w:val="22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RODO;</w:t>
      </w:r>
    </w:p>
    <w:p w14:paraId="7C096651" w14:textId="77777777" w:rsidR="0083454C" w:rsidRPr="008A2BEA" w:rsidRDefault="0083454C">
      <w:pPr>
        <w:numPr>
          <w:ilvl w:val="0"/>
          <w:numId w:val="13"/>
        </w:numPr>
        <w:ind w:left="1064" w:hanging="462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8A2BEA">
        <w:rPr>
          <w:rFonts w:asciiTheme="majorHAnsi" w:hAnsiTheme="majorHAnsi" w:cstheme="majorHAnsi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  <w:r w:rsidRPr="008A2BEA">
        <w:rPr>
          <w:rFonts w:asciiTheme="majorHAnsi" w:hAnsiTheme="majorHAnsi" w:cstheme="majorHAnsi"/>
          <w:i/>
          <w:sz w:val="22"/>
          <w:szCs w:val="22"/>
        </w:rPr>
        <w:t xml:space="preserve"> </w:t>
      </w:r>
    </w:p>
    <w:p w14:paraId="0FA724E5" w14:textId="77777777" w:rsidR="0083454C" w:rsidRPr="008A2BEA" w:rsidRDefault="0083454C">
      <w:pPr>
        <w:numPr>
          <w:ilvl w:val="0"/>
          <w:numId w:val="12"/>
        </w:numPr>
        <w:ind w:left="709" w:hanging="401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8A2BEA">
        <w:rPr>
          <w:rFonts w:asciiTheme="majorHAnsi" w:hAnsiTheme="majorHAnsi" w:cstheme="majorHAnsi"/>
          <w:sz w:val="22"/>
          <w:szCs w:val="22"/>
        </w:rPr>
        <w:t>nie przysługuje Pani/Panu:</w:t>
      </w:r>
    </w:p>
    <w:p w14:paraId="1A3F1539" w14:textId="77777777" w:rsidR="0083454C" w:rsidRPr="008A2BEA" w:rsidRDefault="0083454C">
      <w:pPr>
        <w:numPr>
          <w:ilvl w:val="0"/>
          <w:numId w:val="14"/>
        </w:numPr>
        <w:ind w:left="1008" w:hanging="392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8A2BEA">
        <w:rPr>
          <w:rFonts w:asciiTheme="majorHAnsi" w:hAnsiTheme="majorHAnsi" w:cstheme="majorHAnsi"/>
          <w:sz w:val="22"/>
          <w:szCs w:val="22"/>
        </w:rPr>
        <w:t>w związku z art. 17 ust. 3 lit. b, d lub e RODO prawo do usunięcia danych osobowych;</w:t>
      </w:r>
    </w:p>
    <w:p w14:paraId="011DEFBF" w14:textId="77777777" w:rsidR="0083454C" w:rsidRPr="008A2BEA" w:rsidRDefault="0083454C">
      <w:pPr>
        <w:numPr>
          <w:ilvl w:val="0"/>
          <w:numId w:val="14"/>
        </w:numPr>
        <w:ind w:left="1008" w:hanging="392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8A2BEA">
        <w:rPr>
          <w:rFonts w:asciiTheme="majorHAnsi" w:hAnsiTheme="majorHAnsi" w:cstheme="majorHAnsi"/>
          <w:sz w:val="22"/>
          <w:szCs w:val="22"/>
        </w:rPr>
        <w:t>prawo do przenoszenia danych osobowych, o którym mowa w art. 20 RODO;</w:t>
      </w:r>
    </w:p>
    <w:p w14:paraId="7483232A" w14:textId="77777777" w:rsidR="0083454C" w:rsidRPr="008A2BEA" w:rsidRDefault="0083454C">
      <w:pPr>
        <w:numPr>
          <w:ilvl w:val="0"/>
          <w:numId w:val="14"/>
        </w:numPr>
        <w:ind w:left="1008" w:hanging="392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8A2BEA">
        <w:rPr>
          <w:rFonts w:asciiTheme="majorHAnsi" w:hAnsiTheme="majorHAnsi" w:cstheme="majorHAnsi"/>
          <w:sz w:val="22"/>
          <w:szCs w:val="22"/>
        </w:rPr>
        <w:lastRenderedPageBreak/>
        <w:t xml:space="preserve">na podstawie art. 21 RODO prawo sprzeciwu, wobec przetwarzania danych osobowych, gdyż podstawą prawną przetwarzania Pani/Pana danych osobowych jest art. 6 ust. 1 lit. c RODO; </w:t>
      </w:r>
    </w:p>
    <w:p w14:paraId="2E7805B4" w14:textId="13C819A6" w:rsidR="0083454C" w:rsidRPr="008A2BEA" w:rsidRDefault="0083454C">
      <w:pPr>
        <w:numPr>
          <w:ilvl w:val="0"/>
          <w:numId w:val="12"/>
        </w:numPr>
        <w:ind w:left="709" w:hanging="401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8A2BEA">
        <w:rPr>
          <w:rFonts w:asciiTheme="majorHAnsi" w:hAnsiTheme="majorHAnsi" w:cstheme="majorHAnsi"/>
          <w:sz w:val="22"/>
          <w:szCs w:val="22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14:paraId="4D7F8D00" w14:textId="77777777" w:rsidR="0083454C" w:rsidRPr="008C6CD9" w:rsidRDefault="0083454C" w:rsidP="001F1DCA">
      <w:pPr>
        <w:pStyle w:val="pkt"/>
        <w:pBdr>
          <w:bottom w:val="double" w:sz="4" w:space="1" w:color="auto"/>
        </w:pBdr>
        <w:shd w:val="clear" w:color="auto" w:fill="FFC000"/>
        <w:spacing w:before="240" w:after="40"/>
        <w:ind w:left="567" w:hanging="567"/>
        <w:rPr>
          <w:rFonts w:asciiTheme="majorHAnsi" w:hAnsiTheme="majorHAnsi" w:cstheme="majorHAnsi"/>
          <w:b/>
          <w:szCs w:val="24"/>
        </w:rPr>
      </w:pPr>
      <w:r w:rsidRPr="008C6CD9">
        <w:rPr>
          <w:rFonts w:asciiTheme="majorHAnsi" w:hAnsiTheme="majorHAnsi" w:cstheme="majorHAnsi"/>
          <w:b/>
          <w:szCs w:val="24"/>
        </w:rPr>
        <w:t>III.</w:t>
      </w:r>
      <w:r w:rsidRPr="008C6CD9">
        <w:rPr>
          <w:rFonts w:asciiTheme="majorHAnsi" w:hAnsiTheme="majorHAnsi" w:cstheme="majorHAnsi"/>
          <w:b/>
          <w:szCs w:val="24"/>
        </w:rPr>
        <w:tab/>
        <w:t>TRYB UDZIELENIA ZAMÓWIENIA</w:t>
      </w:r>
    </w:p>
    <w:p w14:paraId="31512533" w14:textId="0FDB93EA" w:rsidR="0083454C" w:rsidRPr="008A2BEA" w:rsidRDefault="0083454C">
      <w:pPr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8A2BEA">
        <w:rPr>
          <w:rFonts w:asciiTheme="majorHAnsi" w:hAnsiTheme="majorHAnsi" w:cstheme="majorHAnsi"/>
          <w:sz w:val="22"/>
          <w:szCs w:val="22"/>
        </w:rPr>
        <w:t>Niniejsze postępowanie prowadzone jest w trybie podstawowym bez negocjacji o jakim stanowi art. 275 pkt 1 p.z.p. oraz niniejszej Specyfikacji Warunków Zamówienia</w:t>
      </w:r>
      <w:r w:rsidR="00B7004F" w:rsidRPr="008A2BEA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4618897D" w14:textId="7D5CBF0D" w:rsidR="005810E0" w:rsidRPr="008A2BEA" w:rsidRDefault="005810E0">
      <w:pPr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8A2BEA">
        <w:rPr>
          <w:rFonts w:asciiTheme="majorHAnsi" w:hAnsiTheme="majorHAnsi" w:cstheme="majorHAnsi"/>
          <w:b/>
          <w:bCs/>
          <w:sz w:val="22"/>
          <w:szCs w:val="22"/>
        </w:rPr>
        <w:t>Zamówienie obejmuje wykonanie robót remontowo</w:t>
      </w:r>
      <w:r w:rsidR="001F1DCA" w:rsidRPr="008A2BEA">
        <w:rPr>
          <w:rFonts w:asciiTheme="majorHAnsi" w:hAnsiTheme="majorHAnsi" w:cstheme="majorHAnsi"/>
          <w:b/>
          <w:bCs/>
          <w:sz w:val="22"/>
          <w:szCs w:val="22"/>
        </w:rPr>
        <w:t xml:space="preserve"> - budowlanych</w:t>
      </w:r>
      <w:r w:rsidRPr="008A2BEA">
        <w:rPr>
          <w:rFonts w:asciiTheme="majorHAnsi" w:hAnsiTheme="majorHAnsi" w:cstheme="majorHAnsi"/>
          <w:b/>
          <w:bCs/>
          <w:sz w:val="22"/>
          <w:szCs w:val="22"/>
        </w:rPr>
        <w:t xml:space="preserve"> wyszczeg</w:t>
      </w:r>
      <w:r w:rsidR="00B554E8" w:rsidRPr="008A2BEA">
        <w:rPr>
          <w:rFonts w:asciiTheme="majorHAnsi" w:hAnsiTheme="majorHAnsi" w:cstheme="majorHAnsi"/>
          <w:b/>
          <w:bCs/>
          <w:sz w:val="22"/>
          <w:szCs w:val="22"/>
        </w:rPr>
        <w:t>ólnionych</w:t>
      </w:r>
      <w:r w:rsidR="001F1DCA" w:rsidRPr="008A2BEA">
        <w:rPr>
          <w:rFonts w:asciiTheme="majorHAnsi" w:hAnsiTheme="majorHAnsi" w:cstheme="majorHAnsi"/>
          <w:b/>
          <w:bCs/>
          <w:sz w:val="22"/>
          <w:szCs w:val="22"/>
        </w:rPr>
        <w:t xml:space="preserve"> w Opisie Przedmiotu zamówienia stanowiącym załącznik nr 1 do SWZ</w:t>
      </w:r>
    </w:p>
    <w:p w14:paraId="110CD418" w14:textId="77777777" w:rsidR="0083454C" w:rsidRPr="008A2BEA" w:rsidRDefault="0083454C">
      <w:pPr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8A2BEA">
        <w:rPr>
          <w:rFonts w:asciiTheme="majorHAnsi" w:hAnsiTheme="majorHAnsi" w:cstheme="majorHAnsi"/>
          <w:sz w:val="22"/>
          <w:szCs w:val="22"/>
        </w:rPr>
        <w:t xml:space="preserve">Zamawiający nie przewiduje wyboru najkorzystniejszej oferty z możliwością prowadzenia negocjacji. </w:t>
      </w:r>
    </w:p>
    <w:p w14:paraId="343169E5" w14:textId="77777777" w:rsidR="0083454C" w:rsidRPr="008A2BEA" w:rsidRDefault="0083454C">
      <w:pPr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8A2BEA">
        <w:rPr>
          <w:rFonts w:asciiTheme="majorHAnsi" w:hAnsiTheme="majorHAnsi" w:cstheme="majorHAnsi"/>
          <w:sz w:val="22"/>
          <w:szCs w:val="22"/>
        </w:rPr>
        <w:t xml:space="preserve">Szacunkowa wartość przedmiotowego zamówienia nie przekracza progów unijnych o jakich mowa w art. 3 ustawy p.z.p.  </w:t>
      </w:r>
    </w:p>
    <w:p w14:paraId="48674EA1" w14:textId="6E27401C" w:rsidR="0083454C" w:rsidRPr="008A2BEA" w:rsidRDefault="0083454C">
      <w:pPr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8A2BEA">
        <w:rPr>
          <w:rFonts w:asciiTheme="majorHAnsi" w:hAnsiTheme="majorHAnsi" w:cstheme="majorHAnsi"/>
          <w:b/>
          <w:bCs/>
          <w:sz w:val="22"/>
          <w:szCs w:val="22"/>
        </w:rPr>
        <w:t>Zakup docelowo ma zostać sfinansowany</w:t>
      </w:r>
      <w:r w:rsidR="00962943" w:rsidRPr="008A2BEA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1F1DCA" w:rsidRPr="008A2BEA">
        <w:rPr>
          <w:rFonts w:asciiTheme="majorHAnsi" w:hAnsiTheme="majorHAnsi" w:cstheme="majorHAnsi"/>
          <w:b/>
          <w:bCs/>
          <w:sz w:val="22"/>
          <w:szCs w:val="22"/>
        </w:rPr>
        <w:t>z budżetu KP PSP w Brzegu</w:t>
      </w:r>
    </w:p>
    <w:p w14:paraId="3E405220" w14:textId="77777777" w:rsidR="0083454C" w:rsidRPr="008A2BEA" w:rsidRDefault="0083454C">
      <w:pPr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8A2BEA">
        <w:rPr>
          <w:rFonts w:asciiTheme="majorHAnsi" w:hAnsiTheme="majorHAnsi" w:cstheme="majorHAnsi"/>
          <w:sz w:val="22"/>
          <w:szCs w:val="22"/>
        </w:rPr>
        <w:t>Zamawiający nie przewiduje aukcji elektronicznej.</w:t>
      </w:r>
    </w:p>
    <w:p w14:paraId="449B7515" w14:textId="77777777" w:rsidR="0083454C" w:rsidRPr="008A2BEA" w:rsidRDefault="0083454C">
      <w:pPr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8A2BEA">
        <w:rPr>
          <w:rFonts w:asciiTheme="majorHAnsi" w:hAnsiTheme="majorHAnsi" w:cstheme="majorHAnsi"/>
          <w:sz w:val="22"/>
          <w:szCs w:val="22"/>
        </w:rPr>
        <w:t>Zamawiający nie przewiduje złożenia oferty w postaci katalogów elektronicznych.</w:t>
      </w:r>
    </w:p>
    <w:p w14:paraId="1AE79035" w14:textId="77777777" w:rsidR="0083454C" w:rsidRPr="008A2BEA" w:rsidRDefault="0083454C">
      <w:pPr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8A2BEA">
        <w:rPr>
          <w:rFonts w:asciiTheme="majorHAnsi" w:hAnsiTheme="majorHAnsi" w:cstheme="majorHAnsi"/>
          <w:sz w:val="22"/>
          <w:szCs w:val="22"/>
        </w:rPr>
        <w:t>Zamawiający nie prowadzi postępowania w celu zawarcia umowy ramowej.</w:t>
      </w:r>
    </w:p>
    <w:p w14:paraId="4093F21C" w14:textId="77777777" w:rsidR="0083454C" w:rsidRPr="008A2BEA" w:rsidRDefault="0083454C">
      <w:pPr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8A2BEA">
        <w:rPr>
          <w:rFonts w:asciiTheme="majorHAnsi" w:hAnsiTheme="majorHAnsi" w:cstheme="majorHAnsi"/>
          <w:sz w:val="22"/>
          <w:szCs w:val="22"/>
        </w:rPr>
        <w:t xml:space="preserve">Zamawiający nie zastrzega możliwości ubiegania się o udzielenie zamówienia wyłącznie przez wykonawców, o których mowa w art. 94 p.z.p.  </w:t>
      </w:r>
    </w:p>
    <w:p w14:paraId="06BBE023" w14:textId="77777777" w:rsidR="0083454C" w:rsidRPr="008A2BEA" w:rsidRDefault="0083454C">
      <w:pPr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8A2BEA">
        <w:rPr>
          <w:rFonts w:asciiTheme="majorHAnsi" w:hAnsiTheme="majorHAnsi" w:cstheme="majorHAnsi"/>
          <w:sz w:val="22"/>
          <w:szCs w:val="22"/>
        </w:rPr>
        <w:t>Zamawiający nie określa dodatkowych wymagań związanych z zatrudnianiem osób, o których mowa w art. 96 ust. 2 pkt 2 p.z.p</w:t>
      </w:r>
      <w:r w:rsidRPr="008A2BEA">
        <w:rPr>
          <w:rFonts w:asciiTheme="majorHAnsi" w:hAnsiTheme="majorHAnsi" w:cstheme="majorHAnsi"/>
          <w:b/>
          <w:sz w:val="22"/>
          <w:szCs w:val="22"/>
        </w:rPr>
        <w:t xml:space="preserve"> </w:t>
      </w:r>
    </w:p>
    <w:p w14:paraId="70924886" w14:textId="77777777" w:rsidR="0083454C" w:rsidRPr="008C6CD9" w:rsidRDefault="0083454C" w:rsidP="00A178AA">
      <w:pPr>
        <w:pStyle w:val="pkt"/>
        <w:pBdr>
          <w:bottom w:val="double" w:sz="4" w:space="1" w:color="auto"/>
        </w:pBdr>
        <w:shd w:val="clear" w:color="auto" w:fill="FFC000"/>
        <w:spacing w:before="240" w:after="40"/>
        <w:ind w:left="567" w:hanging="567"/>
        <w:rPr>
          <w:rFonts w:asciiTheme="majorHAnsi" w:hAnsiTheme="majorHAnsi" w:cstheme="majorHAnsi"/>
          <w:b/>
          <w:szCs w:val="24"/>
        </w:rPr>
      </w:pPr>
      <w:r w:rsidRPr="008C6CD9">
        <w:rPr>
          <w:rFonts w:asciiTheme="majorHAnsi" w:hAnsiTheme="majorHAnsi" w:cstheme="majorHAnsi"/>
          <w:b/>
          <w:szCs w:val="24"/>
        </w:rPr>
        <w:t>IV.</w:t>
      </w:r>
      <w:r w:rsidRPr="008C6CD9">
        <w:rPr>
          <w:rFonts w:asciiTheme="majorHAnsi" w:hAnsiTheme="majorHAnsi" w:cstheme="majorHAnsi"/>
          <w:b/>
          <w:szCs w:val="24"/>
        </w:rPr>
        <w:tab/>
        <w:t>OPIS PRZEDMIOTU ZAMÓWIENIA</w:t>
      </w:r>
    </w:p>
    <w:p w14:paraId="22E2389D" w14:textId="77777777" w:rsidR="00A178AA" w:rsidRPr="00A178AA" w:rsidRDefault="00A178AA" w:rsidP="00A178AA">
      <w:p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A178AA">
        <w:rPr>
          <w:rFonts w:asciiTheme="majorHAnsi" w:hAnsiTheme="majorHAnsi" w:cstheme="majorHAnsi"/>
          <w:sz w:val="22"/>
          <w:szCs w:val="22"/>
        </w:rPr>
        <w:t>1. Przedmiot zamówienia</w:t>
      </w:r>
    </w:p>
    <w:p w14:paraId="75A5A5B3" w14:textId="7BD659ED" w:rsidR="00A178AA" w:rsidRPr="00A178AA" w:rsidRDefault="00A178AA" w:rsidP="00A178AA">
      <w:p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A178AA">
        <w:rPr>
          <w:rFonts w:asciiTheme="majorHAnsi" w:hAnsiTheme="majorHAnsi" w:cstheme="majorHAnsi"/>
          <w:sz w:val="22"/>
          <w:szCs w:val="22"/>
        </w:rPr>
        <w:t>Przedmiotem zamówienia jest: „</w:t>
      </w:r>
      <w:bookmarkStart w:id="3" w:name="_Hlk214812357"/>
      <w:r w:rsidRPr="00A178AA">
        <w:rPr>
          <w:rFonts w:asciiTheme="majorHAnsi" w:hAnsiTheme="majorHAnsi" w:cstheme="majorHAnsi"/>
          <w:b/>
          <w:bCs/>
          <w:sz w:val="22"/>
          <w:szCs w:val="22"/>
        </w:rPr>
        <w:t>Wykonanie kompleksowego remontu dwóch łazienek w budynku Komendy Powiatowej PSP w Brzegu, ul. Saperska 16</w:t>
      </w:r>
      <w:bookmarkEnd w:id="3"/>
      <w:r w:rsidRPr="00A178AA">
        <w:rPr>
          <w:rFonts w:asciiTheme="majorHAnsi" w:hAnsiTheme="majorHAnsi" w:cstheme="majorHAnsi"/>
          <w:sz w:val="22"/>
          <w:szCs w:val="22"/>
        </w:rPr>
        <w:t>”.</w:t>
      </w:r>
    </w:p>
    <w:p w14:paraId="25602CF6" w14:textId="3395CB90" w:rsidR="00A178AA" w:rsidRPr="00A178AA" w:rsidRDefault="00A178AA" w:rsidP="00A178AA">
      <w:p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A178AA">
        <w:rPr>
          <w:rFonts w:asciiTheme="majorHAnsi" w:hAnsiTheme="majorHAnsi" w:cstheme="majorHAnsi"/>
          <w:sz w:val="22"/>
          <w:szCs w:val="22"/>
        </w:rPr>
        <w:t>Zamówienie obejmuje całość robót niezbędnych do wykonania pełnego, funkcjonalnego i zgodnego z przepisami remontu dwóch łazienek, zgodnie z opisem zawartym w OPZ oraz dokumentacją stanowiącą załączniki do SWZ.</w:t>
      </w:r>
    </w:p>
    <w:p w14:paraId="0A4B15B1" w14:textId="77777777" w:rsidR="00A178AA" w:rsidRPr="00A178AA" w:rsidRDefault="00A178AA" w:rsidP="00A178AA">
      <w:p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A178AA">
        <w:rPr>
          <w:rFonts w:asciiTheme="majorHAnsi" w:hAnsiTheme="majorHAnsi" w:cstheme="majorHAnsi"/>
          <w:sz w:val="22"/>
          <w:szCs w:val="22"/>
        </w:rPr>
        <w:t>Roboty realizowane będą w czynnym obiekcie Komendy Powiatowej PSP w Brzegu, co wymaga od Wykonawcy prowadzenia prac w sposób zapewniający ciągłość funkcjonowania jednostki.</w:t>
      </w:r>
    </w:p>
    <w:p w14:paraId="67493435" w14:textId="77777777" w:rsidR="00A178AA" w:rsidRPr="00A178AA" w:rsidRDefault="00A178AA" w:rsidP="00A178AA">
      <w:pPr>
        <w:spacing w:before="100" w:beforeAutospacing="1" w:after="100" w:afterAutospacing="1"/>
        <w:jc w:val="both"/>
        <w:outlineLvl w:val="0"/>
        <w:rPr>
          <w:rFonts w:asciiTheme="majorHAnsi" w:hAnsiTheme="majorHAnsi" w:cstheme="majorHAnsi"/>
          <w:kern w:val="36"/>
          <w:sz w:val="22"/>
          <w:szCs w:val="22"/>
        </w:rPr>
      </w:pPr>
      <w:r w:rsidRPr="00A178AA">
        <w:rPr>
          <w:rFonts w:asciiTheme="majorHAnsi" w:hAnsiTheme="majorHAnsi" w:cstheme="majorHAnsi"/>
          <w:kern w:val="36"/>
          <w:sz w:val="22"/>
          <w:szCs w:val="22"/>
        </w:rPr>
        <w:t>2. Opis przedmiotu zamówienia</w:t>
      </w:r>
    </w:p>
    <w:p w14:paraId="7E64D574" w14:textId="77777777" w:rsidR="00A178AA" w:rsidRPr="00A178AA" w:rsidRDefault="00A178AA" w:rsidP="00A178AA">
      <w:pPr>
        <w:numPr>
          <w:ilvl w:val="0"/>
          <w:numId w:val="45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A178AA">
        <w:rPr>
          <w:rFonts w:asciiTheme="majorHAnsi" w:hAnsiTheme="majorHAnsi" w:cstheme="majorHAnsi"/>
          <w:sz w:val="22"/>
          <w:szCs w:val="22"/>
        </w:rPr>
        <w:t xml:space="preserve">Szczegółowy zakres robót określono w </w:t>
      </w:r>
      <w:r w:rsidRPr="00A178AA">
        <w:rPr>
          <w:rFonts w:asciiTheme="majorHAnsi" w:hAnsiTheme="majorHAnsi" w:cstheme="majorHAnsi"/>
          <w:b/>
          <w:bCs/>
          <w:sz w:val="22"/>
          <w:szCs w:val="22"/>
        </w:rPr>
        <w:t>Opisie Przedmiotu Zamówienia (OPZ)</w:t>
      </w:r>
      <w:r w:rsidRPr="00A178AA">
        <w:rPr>
          <w:rFonts w:asciiTheme="majorHAnsi" w:hAnsiTheme="majorHAnsi" w:cstheme="majorHAnsi"/>
          <w:sz w:val="22"/>
          <w:szCs w:val="22"/>
        </w:rPr>
        <w:t xml:space="preserve"> – Załącznik nr 1 do SWZ.</w:t>
      </w:r>
    </w:p>
    <w:p w14:paraId="7D5DBB2C" w14:textId="77777777" w:rsidR="00A178AA" w:rsidRPr="00A178AA" w:rsidRDefault="00A178AA" w:rsidP="00A178AA">
      <w:pPr>
        <w:numPr>
          <w:ilvl w:val="0"/>
          <w:numId w:val="45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A178AA">
        <w:rPr>
          <w:rFonts w:asciiTheme="majorHAnsi" w:hAnsiTheme="majorHAnsi" w:cstheme="majorHAnsi"/>
          <w:sz w:val="22"/>
          <w:szCs w:val="22"/>
        </w:rPr>
        <w:t>Zamówienie obejmuje w szczególności wykonanie następujących prac:</w:t>
      </w:r>
    </w:p>
    <w:p w14:paraId="0FE286E4" w14:textId="77777777" w:rsidR="00A178AA" w:rsidRPr="00A178AA" w:rsidRDefault="00A178AA" w:rsidP="00A178AA">
      <w:pPr>
        <w:spacing w:before="100" w:beforeAutospacing="1" w:after="100" w:afterAutospacing="1"/>
        <w:ind w:left="720"/>
        <w:jc w:val="both"/>
        <w:rPr>
          <w:rFonts w:asciiTheme="majorHAnsi" w:hAnsiTheme="majorHAnsi" w:cstheme="majorHAnsi"/>
          <w:sz w:val="22"/>
          <w:szCs w:val="22"/>
        </w:rPr>
      </w:pPr>
      <w:r w:rsidRPr="00A178AA">
        <w:rPr>
          <w:rFonts w:asciiTheme="majorHAnsi" w:hAnsiTheme="majorHAnsi" w:cstheme="majorHAnsi"/>
          <w:b/>
          <w:bCs/>
          <w:sz w:val="22"/>
          <w:szCs w:val="22"/>
        </w:rPr>
        <w:t>1) Roboty demontażowe:</w:t>
      </w:r>
    </w:p>
    <w:p w14:paraId="005D8EB5" w14:textId="77777777" w:rsidR="00A178AA" w:rsidRPr="00A178AA" w:rsidRDefault="00A178AA" w:rsidP="00A178AA">
      <w:pPr>
        <w:numPr>
          <w:ilvl w:val="1"/>
          <w:numId w:val="45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A178AA">
        <w:rPr>
          <w:rFonts w:asciiTheme="majorHAnsi" w:hAnsiTheme="majorHAnsi" w:cstheme="majorHAnsi"/>
          <w:sz w:val="22"/>
          <w:szCs w:val="22"/>
        </w:rPr>
        <w:t>demontaż urządzeń sanitarnych, armatury, osprzętu elektrycznego,</w:t>
      </w:r>
    </w:p>
    <w:p w14:paraId="203859DF" w14:textId="77777777" w:rsidR="00A178AA" w:rsidRPr="00A178AA" w:rsidRDefault="00A178AA" w:rsidP="00A178AA">
      <w:pPr>
        <w:numPr>
          <w:ilvl w:val="1"/>
          <w:numId w:val="45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A178AA">
        <w:rPr>
          <w:rFonts w:asciiTheme="majorHAnsi" w:hAnsiTheme="majorHAnsi" w:cstheme="majorHAnsi"/>
          <w:sz w:val="22"/>
          <w:szCs w:val="22"/>
        </w:rPr>
        <w:t>demontaż drzwi wraz z ościeżnicami,</w:t>
      </w:r>
    </w:p>
    <w:p w14:paraId="2CDC889F" w14:textId="77777777" w:rsidR="00A178AA" w:rsidRPr="00A178AA" w:rsidRDefault="00A178AA" w:rsidP="00A178AA">
      <w:pPr>
        <w:numPr>
          <w:ilvl w:val="1"/>
          <w:numId w:val="45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A178AA">
        <w:rPr>
          <w:rFonts w:asciiTheme="majorHAnsi" w:hAnsiTheme="majorHAnsi" w:cstheme="majorHAnsi"/>
          <w:sz w:val="22"/>
          <w:szCs w:val="22"/>
        </w:rPr>
        <w:t>skucie płytek ściennych i podłogowych,</w:t>
      </w:r>
    </w:p>
    <w:p w14:paraId="2371FE00" w14:textId="77777777" w:rsidR="00A178AA" w:rsidRPr="00A178AA" w:rsidRDefault="00A178AA" w:rsidP="00A178AA">
      <w:pPr>
        <w:numPr>
          <w:ilvl w:val="1"/>
          <w:numId w:val="45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A178AA">
        <w:rPr>
          <w:rFonts w:asciiTheme="majorHAnsi" w:hAnsiTheme="majorHAnsi" w:cstheme="majorHAnsi"/>
          <w:sz w:val="22"/>
          <w:szCs w:val="22"/>
        </w:rPr>
        <w:lastRenderedPageBreak/>
        <w:t>rozbiórki elementów zabudowy,</w:t>
      </w:r>
    </w:p>
    <w:p w14:paraId="672A0F5A" w14:textId="77777777" w:rsidR="00A178AA" w:rsidRPr="00A178AA" w:rsidRDefault="00A178AA" w:rsidP="00A178AA">
      <w:pPr>
        <w:numPr>
          <w:ilvl w:val="1"/>
          <w:numId w:val="45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A178AA">
        <w:rPr>
          <w:rFonts w:asciiTheme="majorHAnsi" w:hAnsiTheme="majorHAnsi" w:cstheme="majorHAnsi"/>
          <w:sz w:val="22"/>
          <w:szCs w:val="22"/>
        </w:rPr>
        <w:t>wywóz i utylizację gruzu.</w:t>
      </w:r>
    </w:p>
    <w:p w14:paraId="539BE93A" w14:textId="77777777" w:rsidR="00A178AA" w:rsidRPr="00A178AA" w:rsidRDefault="00A178AA" w:rsidP="00A178AA">
      <w:pPr>
        <w:spacing w:before="100" w:beforeAutospacing="1" w:after="100" w:afterAutospacing="1"/>
        <w:ind w:left="720"/>
        <w:jc w:val="both"/>
        <w:rPr>
          <w:rFonts w:asciiTheme="majorHAnsi" w:hAnsiTheme="majorHAnsi" w:cstheme="majorHAnsi"/>
          <w:sz w:val="22"/>
          <w:szCs w:val="22"/>
        </w:rPr>
      </w:pPr>
      <w:r w:rsidRPr="00A178AA">
        <w:rPr>
          <w:rFonts w:asciiTheme="majorHAnsi" w:hAnsiTheme="majorHAnsi" w:cstheme="majorHAnsi"/>
          <w:b/>
          <w:bCs/>
          <w:sz w:val="22"/>
          <w:szCs w:val="22"/>
        </w:rPr>
        <w:t>2) Roboty budowlane i wykończeniowe:</w:t>
      </w:r>
    </w:p>
    <w:p w14:paraId="1F4F47BD" w14:textId="77777777" w:rsidR="00A178AA" w:rsidRPr="00A178AA" w:rsidRDefault="00A178AA" w:rsidP="00A178AA">
      <w:pPr>
        <w:numPr>
          <w:ilvl w:val="1"/>
          <w:numId w:val="45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A178AA">
        <w:rPr>
          <w:rFonts w:asciiTheme="majorHAnsi" w:hAnsiTheme="majorHAnsi" w:cstheme="majorHAnsi"/>
          <w:sz w:val="22"/>
          <w:szCs w:val="22"/>
        </w:rPr>
        <w:t>wykonanie zabudów z płyt gipsowo-kartonowych wodoodpornych,</w:t>
      </w:r>
    </w:p>
    <w:p w14:paraId="3F7FE631" w14:textId="77777777" w:rsidR="00A178AA" w:rsidRPr="00A178AA" w:rsidRDefault="00A178AA" w:rsidP="00A178AA">
      <w:pPr>
        <w:numPr>
          <w:ilvl w:val="1"/>
          <w:numId w:val="45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A178AA">
        <w:rPr>
          <w:rFonts w:asciiTheme="majorHAnsi" w:hAnsiTheme="majorHAnsi" w:cstheme="majorHAnsi"/>
          <w:sz w:val="22"/>
          <w:szCs w:val="22"/>
        </w:rPr>
        <w:t>wykonanie sufitów podwieszanych GK,</w:t>
      </w:r>
    </w:p>
    <w:p w14:paraId="28AEB90C" w14:textId="77777777" w:rsidR="00A178AA" w:rsidRPr="00A178AA" w:rsidRDefault="00A178AA" w:rsidP="00A178AA">
      <w:pPr>
        <w:numPr>
          <w:ilvl w:val="1"/>
          <w:numId w:val="45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A178AA">
        <w:rPr>
          <w:rFonts w:asciiTheme="majorHAnsi" w:hAnsiTheme="majorHAnsi" w:cstheme="majorHAnsi"/>
          <w:sz w:val="22"/>
          <w:szCs w:val="22"/>
        </w:rPr>
        <w:t>przygotowanie powierzchni pod płytkowanie,</w:t>
      </w:r>
    </w:p>
    <w:p w14:paraId="51FDD3A1" w14:textId="77777777" w:rsidR="00A178AA" w:rsidRPr="00A178AA" w:rsidRDefault="00A178AA" w:rsidP="00A178AA">
      <w:pPr>
        <w:numPr>
          <w:ilvl w:val="1"/>
          <w:numId w:val="45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A178AA">
        <w:rPr>
          <w:rFonts w:asciiTheme="majorHAnsi" w:hAnsiTheme="majorHAnsi" w:cstheme="majorHAnsi"/>
          <w:sz w:val="22"/>
          <w:szCs w:val="22"/>
        </w:rPr>
        <w:t>ułożenie płytek ściennych i podłogowych,</w:t>
      </w:r>
    </w:p>
    <w:p w14:paraId="11ACB244" w14:textId="77777777" w:rsidR="00A178AA" w:rsidRPr="00A178AA" w:rsidRDefault="00A178AA" w:rsidP="00A178AA">
      <w:pPr>
        <w:numPr>
          <w:ilvl w:val="1"/>
          <w:numId w:val="45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A178AA">
        <w:rPr>
          <w:rFonts w:asciiTheme="majorHAnsi" w:hAnsiTheme="majorHAnsi" w:cstheme="majorHAnsi"/>
          <w:sz w:val="22"/>
          <w:szCs w:val="22"/>
        </w:rPr>
        <w:t>wykonanie hydroizolacji stref mokrych,</w:t>
      </w:r>
    </w:p>
    <w:p w14:paraId="293F87F6" w14:textId="77777777" w:rsidR="00A178AA" w:rsidRPr="00A178AA" w:rsidRDefault="00A178AA" w:rsidP="00A178AA">
      <w:pPr>
        <w:numPr>
          <w:ilvl w:val="1"/>
          <w:numId w:val="45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A178AA">
        <w:rPr>
          <w:rFonts w:asciiTheme="majorHAnsi" w:hAnsiTheme="majorHAnsi" w:cstheme="majorHAnsi"/>
          <w:sz w:val="22"/>
          <w:szCs w:val="22"/>
        </w:rPr>
        <w:t>malowanie sufitów farbą odporną na wilgoć,</w:t>
      </w:r>
    </w:p>
    <w:p w14:paraId="054FB71F" w14:textId="77777777" w:rsidR="00A178AA" w:rsidRPr="00A178AA" w:rsidRDefault="00A178AA" w:rsidP="00A178AA">
      <w:pPr>
        <w:numPr>
          <w:ilvl w:val="1"/>
          <w:numId w:val="45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A178AA">
        <w:rPr>
          <w:rFonts w:asciiTheme="majorHAnsi" w:hAnsiTheme="majorHAnsi" w:cstheme="majorHAnsi"/>
          <w:sz w:val="22"/>
          <w:szCs w:val="22"/>
        </w:rPr>
        <w:t>montaż drzwi wewnętrznych z ościeżnicami.</w:t>
      </w:r>
    </w:p>
    <w:p w14:paraId="5E30D011" w14:textId="77777777" w:rsidR="00A178AA" w:rsidRPr="00A178AA" w:rsidRDefault="00A178AA" w:rsidP="00A178AA">
      <w:pPr>
        <w:spacing w:before="100" w:beforeAutospacing="1" w:after="100" w:afterAutospacing="1"/>
        <w:ind w:left="720"/>
        <w:jc w:val="both"/>
        <w:rPr>
          <w:rFonts w:asciiTheme="majorHAnsi" w:hAnsiTheme="majorHAnsi" w:cstheme="majorHAnsi"/>
          <w:sz w:val="22"/>
          <w:szCs w:val="22"/>
        </w:rPr>
      </w:pPr>
      <w:r w:rsidRPr="00A178AA">
        <w:rPr>
          <w:rFonts w:asciiTheme="majorHAnsi" w:hAnsiTheme="majorHAnsi" w:cstheme="majorHAnsi"/>
          <w:b/>
          <w:bCs/>
          <w:sz w:val="22"/>
          <w:szCs w:val="22"/>
        </w:rPr>
        <w:t>3) Instalacje sanitarne:</w:t>
      </w:r>
    </w:p>
    <w:p w14:paraId="11AAF1AC" w14:textId="77777777" w:rsidR="00A178AA" w:rsidRPr="00A178AA" w:rsidRDefault="00A178AA" w:rsidP="00A178AA">
      <w:pPr>
        <w:numPr>
          <w:ilvl w:val="1"/>
          <w:numId w:val="45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A178AA">
        <w:rPr>
          <w:rFonts w:asciiTheme="majorHAnsi" w:hAnsiTheme="majorHAnsi" w:cstheme="majorHAnsi"/>
          <w:sz w:val="22"/>
          <w:szCs w:val="22"/>
        </w:rPr>
        <w:t>montaż zestawów podtynkowych WC i misek ustępowych,</w:t>
      </w:r>
    </w:p>
    <w:p w14:paraId="660610A0" w14:textId="77777777" w:rsidR="00A178AA" w:rsidRPr="00A178AA" w:rsidRDefault="00A178AA" w:rsidP="00A178AA">
      <w:pPr>
        <w:numPr>
          <w:ilvl w:val="1"/>
          <w:numId w:val="45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A178AA">
        <w:rPr>
          <w:rFonts w:asciiTheme="majorHAnsi" w:hAnsiTheme="majorHAnsi" w:cstheme="majorHAnsi"/>
          <w:sz w:val="22"/>
          <w:szCs w:val="22"/>
        </w:rPr>
        <w:t>wykonanie podejść wod-kan i c.o.,</w:t>
      </w:r>
    </w:p>
    <w:p w14:paraId="11B8AC5C" w14:textId="77777777" w:rsidR="00A178AA" w:rsidRPr="00A178AA" w:rsidRDefault="00A178AA" w:rsidP="00A178AA">
      <w:pPr>
        <w:numPr>
          <w:ilvl w:val="1"/>
          <w:numId w:val="45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A178AA">
        <w:rPr>
          <w:rFonts w:asciiTheme="majorHAnsi" w:hAnsiTheme="majorHAnsi" w:cstheme="majorHAnsi"/>
          <w:sz w:val="22"/>
          <w:szCs w:val="22"/>
        </w:rPr>
        <w:t>montaż odpływów liniowych,</w:t>
      </w:r>
    </w:p>
    <w:p w14:paraId="74B8FDEA" w14:textId="77777777" w:rsidR="00A178AA" w:rsidRPr="00A178AA" w:rsidRDefault="00A178AA" w:rsidP="00A178AA">
      <w:pPr>
        <w:numPr>
          <w:ilvl w:val="1"/>
          <w:numId w:val="45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A178AA">
        <w:rPr>
          <w:rFonts w:asciiTheme="majorHAnsi" w:hAnsiTheme="majorHAnsi" w:cstheme="majorHAnsi"/>
          <w:sz w:val="22"/>
          <w:szCs w:val="22"/>
        </w:rPr>
        <w:t>montaż grzejników drabinkowych,</w:t>
      </w:r>
    </w:p>
    <w:p w14:paraId="77F1F88F" w14:textId="77777777" w:rsidR="00A178AA" w:rsidRPr="00A178AA" w:rsidRDefault="00A178AA" w:rsidP="00A178AA">
      <w:pPr>
        <w:numPr>
          <w:ilvl w:val="1"/>
          <w:numId w:val="45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A178AA">
        <w:rPr>
          <w:rFonts w:asciiTheme="majorHAnsi" w:hAnsiTheme="majorHAnsi" w:cstheme="majorHAnsi"/>
          <w:sz w:val="22"/>
          <w:szCs w:val="22"/>
        </w:rPr>
        <w:t>wykonanie prób szczelności.</w:t>
      </w:r>
    </w:p>
    <w:p w14:paraId="18D97E36" w14:textId="77777777" w:rsidR="00A178AA" w:rsidRPr="00A178AA" w:rsidRDefault="00A178AA" w:rsidP="00A178AA">
      <w:pPr>
        <w:spacing w:before="100" w:beforeAutospacing="1" w:after="100" w:afterAutospacing="1"/>
        <w:ind w:left="720"/>
        <w:jc w:val="both"/>
        <w:rPr>
          <w:rFonts w:asciiTheme="majorHAnsi" w:hAnsiTheme="majorHAnsi" w:cstheme="majorHAnsi"/>
          <w:sz w:val="22"/>
          <w:szCs w:val="22"/>
        </w:rPr>
      </w:pPr>
      <w:r w:rsidRPr="00A178AA">
        <w:rPr>
          <w:rFonts w:asciiTheme="majorHAnsi" w:hAnsiTheme="majorHAnsi" w:cstheme="majorHAnsi"/>
          <w:b/>
          <w:bCs/>
          <w:sz w:val="22"/>
          <w:szCs w:val="22"/>
        </w:rPr>
        <w:t>4) Instalacja elektryczna:</w:t>
      </w:r>
    </w:p>
    <w:p w14:paraId="6ACBA59F" w14:textId="77777777" w:rsidR="00A178AA" w:rsidRPr="00A178AA" w:rsidRDefault="00A178AA" w:rsidP="00A178AA">
      <w:pPr>
        <w:numPr>
          <w:ilvl w:val="1"/>
          <w:numId w:val="45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A178AA">
        <w:rPr>
          <w:rFonts w:asciiTheme="majorHAnsi" w:hAnsiTheme="majorHAnsi" w:cstheme="majorHAnsi"/>
          <w:sz w:val="22"/>
          <w:szCs w:val="22"/>
        </w:rPr>
        <w:t>dostosowanie instalacji do nowego układu pomieszczeń,</w:t>
      </w:r>
    </w:p>
    <w:p w14:paraId="219DB3F5" w14:textId="77777777" w:rsidR="00A178AA" w:rsidRPr="00A178AA" w:rsidRDefault="00A178AA" w:rsidP="00A178AA">
      <w:pPr>
        <w:numPr>
          <w:ilvl w:val="1"/>
          <w:numId w:val="45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A178AA">
        <w:rPr>
          <w:rFonts w:asciiTheme="majorHAnsi" w:hAnsiTheme="majorHAnsi" w:cstheme="majorHAnsi"/>
          <w:sz w:val="22"/>
          <w:szCs w:val="22"/>
        </w:rPr>
        <w:t>montaż opraw oświetleniowych LED,</w:t>
      </w:r>
    </w:p>
    <w:p w14:paraId="3A0D86C3" w14:textId="77777777" w:rsidR="00A178AA" w:rsidRPr="00A178AA" w:rsidRDefault="00A178AA" w:rsidP="00A178AA">
      <w:pPr>
        <w:numPr>
          <w:ilvl w:val="1"/>
          <w:numId w:val="45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A178AA">
        <w:rPr>
          <w:rFonts w:asciiTheme="majorHAnsi" w:hAnsiTheme="majorHAnsi" w:cstheme="majorHAnsi"/>
          <w:sz w:val="22"/>
          <w:szCs w:val="22"/>
        </w:rPr>
        <w:t>montaż gniazd, łączników i osprzętu,</w:t>
      </w:r>
    </w:p>
    <w:p w14:paraId="33F7A8A1" w14:textId="77777777" w:rsidR="00A178AA" w:rsidRPr="00A178AA" w:rsidRDefault="00A178AA" w:rsidP="00A178AA">
      <w:pPr>
        <w:numPr>
          <w:ilvl w:val="1"/>
          <w:numId w:val="45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A178AA">
        <w:rPr>
          <w:rFonts w:asciiTheme="majorHAnsi" w:hAnsiTheme="majorHAnsi" w:cstheme="majorHAnsi"/>
          <w:sz w:val="22"/>
          <w:szCs w:val="22"/>
        </w:rPr>
        <w:t>wykonanie pomiarów powykonawczych.</w:t>
      </w:r>
    </w:p>
    <w:p w14:paraId="3F0CEE66" w14:textId="77777777" w:rsidR="00A178AA" w:rsidRPr="00A178AA" w:rsidRDefault="00A178AA" w:rsidP="00A178AA">
      <w:pPr>
        <w:spacing w:before="100" w:beforeAutospacing="1" w:after="100" w:afterAutospacing="1"/>
        <w:ind w:left="720"/>
        <w:jc w:val="both"/>
        <w:rPr>
          <w:rFonts w:asciiTheme="majorHAnsi" w:hAnsiTheme="majorHAnsi" w:cstheme="majorHAnsi"/>
          <w:sz w:val="22"/>
          <w:szCs w:val="22"/>
        </w:rPr>
      </w:pPr>
      <w:r w:rsidRPr="00A178AA">
        <w:rPr>
          <w:rFonts w:asciiTheme="majorHAnsi" w:hAnsiTheme="majorHAnsi" w:cstheme="majorHAnsi"/>
          <w:b/>
          <w:bCs/>
          <w:sz w:val="22"/>
          <w:szCs w:val="22"/>
        </w:rPr>
        <w:t>5) Wyposażenie łazienek:</w:t>
      </w:r>
    </w:p>
    <w:p w14:paraId="6E228496" w14:textId="77777777" w:rsidR="00A178AA" w:rsidRPr="00A178AA" w:rsidRDefault="00A178AA" w:rsidP="00A178AA">
      <w:pPr>
        <w:numPr>
          <w:ilvl w:val="1"/>
          <w:numId w:val="45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A178AA">
        <w:rPr>
          <w:rFonts w:asciiTheme="majorHAnsi" w:hAnsiTheme="majorHAnsi" w:cstheme="majorHAnsi"/>
          <w:sz w:val="22"/>
          <w:szCs w:val="22"/>
        </w:rPr>
        <w:t>montaż kabin typu Walk-In,</w:t>
      </w:r>
    </w:p>
    <w:p w14:paraId="3D455DE9" w14:textId="77777777" w:rsidR="00A178AA" w:rsidRPr="00A178AA" w:rsidRDefault="00A178AA" w:rsidP="00A178AA">
      <w:pPr>
        <w:numPr>
          <w:ilvl w:val="1"/>
          <w:numId w:val="45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A178AA">
        <w:rPr>
          <w:rFonts w:asciiTheme="majorHAnsi" w:hAnsiTheme="majorHAnsi" w:cstheme="majorHAnsi"/>
          <w:sz w:val="22"/>
          <w:szCs w:val="22"/>
        </w:rPr>
        <w:t>montaż zestawów natryskowych podtynkowych,</w:t>
      </w:r>
    </w:p>
    <w:p w14:paraId="29309162" w14:textId="56976DF9" w:rsidR="00A178AA" w:rsidRPr="00A178AA" w:rsidRDefault="00A178AA" w:rsidP="00A178AA">
      <w:pPr>
        <w:numPr>
          <w:ilvl w:val="1"/>
          <w:numId w:val="45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A178AA">
        <w:rPr>
          <w:rFonts w:asciiTheme="majorHAnsi" w:hAnsiTheme="majorHAnsi" w:cstheme="majorHAnsi"/>
          <w:sz w:val="22"/>
          <w:szCs w:val="22"/>
        </w:rPr>
        <w:t>montaż szafek, umywalek, luster i akcesoriów,</w:t>
      </w:r>
    </w:p>
    <w:p w14:paraId="474618FE" w14:textId="77777777" w:rsidR="00A178AA" w:rsidRPr="00A178AA" w:rsidRDefault="00A178AA" w:rsidP="00A178AA">
      <w:pPr>
        <w:numPr>
          <w:ilvl w:val="1"/>
          <w:numId w:val="45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A178AA">
        <w:rPr>
          <w:rFonts w:asciiTheme="majorHAnsi" w:hAnsiTheme="majorHAnsi" w:cstheme="majorHAnsi"/>
          <w:sz w:val="22"/>
          <w:szCs w:val="22"/>
        </w:rPr>
        <w:t>montaż elementów wykończeniowych (maskownice, silikonowanie).</w:t>
      </w:r>
    </w:p>
    <w:p w14:paraId="6739B18C" w14:textId="77777777" w:rsidR="00A178AA" w:rsidRPr="00A178AA" w:rsidRDefault="00A178AA" w:rsidP="00A178AA">
      <w:pPr>
        <w:numPr>
          <w:ilvl w:val="0"/>
          <w:numId w:val="45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A178AA">
        <w:rPr>
          <w:rFonts w:asciiTheme="majorHAnsi" w:hAnsiTheme="majorHAnsi" w:cstheme="majorHAnsi"/>
          <w:sz w:val="22"/>
          <w:szCs w:val="22"/>
        </w:rPr>
        <w:t>Wszystkie materiały zastosowane przez Wykonawcę muszą być fabrycznie nowe, pełnowartościowe i dopuszczone do stosowania zgodnie z obowiązującymi przepisami.</w:t>
      </w:r>
    </w:p>
    <w:p w14:paraId="2B5D2991" w14:textId="77777777" w:rsidR="00A178AA" w:rsidRPr="00A178AA" w:rsidRDefault="00A178AA" w:rsidP="00A178AA">
      <w:pPr>
        <w:numPr>
          <w:ilvl w:val="0"/>
          <w:numId w:val="45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A178AA">
        <w:rPr>
          <w:rFonts w:asciiTheme="majorHAnsi" w:hAnsiTheme="majorHAnsi" w:cstheme="majorHAnsi"/>
          <w:sz w:val="22"/>
          <w:szCs w:val="22"/>
        </w:rPr>
        <w:t>Roboty należy wykonać zgodnie z:</w:t>
      </w:r>
    </w:p>
    <w:p w14:paraId="3010741F" w14:textId="77777777" w:rsidR="00A178AA" w:rsidRPr="00A178AA" w:rsidRDefault="00A178AA" w:rsidP="00A178AA">
      <w:pPr>
        <w:numPr>
          <w:ilvl w:val="1"/>
          <w:numId w:val="45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A178AA">
        <w:rPr>
          <w:rFonts w:asciiTheme="majorHAnsi" w:hAnsiTheme="majorHAnsi" w:cstheme="majorHAnsi"/>
          <w:sz w:val="22"/>
          <w:szCs w:val="22"/>
        </w:rPr>
        <w:t>obowiązującymi normami i przepisami prawa,</w:t>
      </w:r>
    </w:p>
    <w:p w14:paraId="024397F1" w14:textId="77777777" w:rsidR="00A178AA" w:rsidRPr="00A178AA" w:rsidRDefault="00A178AA" w:rsidP="00A178AA">
      <w:pPr>
        <w:numPr>
          <w:ilvl w:val="1"/>
          <w:numId w:val="45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A178AA">
        <w:rPr>
          <w:rFonts w:asciiTheme="majorHAnsi" w:hAnsiTheme="majorHAnsi" w:cstheme="majorHAnsi"/>
          <w:sz w:val="22"/>
          <w:szCs w:val="22"/>
        </w:rPr>
        <w:t>zasadami sztuki budowlanej,</w:t>
      </w:r>
    </w:p>
    <w:p w14:paraId="7628A162" w14:textId="77777777" w:rsidR="00A178AA" w:rsidRPr="00A178AA" w:rsidRDefault="00A178AA" w:rsidP="00A178AA">
      <w:pPr>
        <w:numPr>
          <w:ilvl w:val="1"/>
          <w:numId w:val="45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A178AA">
        <w:rPr>
          <w:rFonts w:asciiTheme="majorHAnsi" w:hAnsiTheme="majorHAnsi" w:cstheme="majorHAnsi"/>
          <w:sz w:val="22"/>
          <w:szCs w:val="22"/>
        </w:rPr>
        <w:t>wytycznymi BHP i ppoż.,</w:t>
      </w:r>
    </w:p>
    <w:p w14:paraId="0FC42C96" w14:textId="77777777" w:rsidR="00A178AA" w:rsidRPr="00A178AA" w:rsidRDefault="00A178AA" w:rsidP="00A178AA">
      <w:pPr>
        <w:numPr>
          <w:ilvl w:val="1"/>
          <w:numId w:val="45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A178AA">
        <w:rPr>
          <w:rFonts w:asciiTheme="majorHAnsi" w:hAnsiTheme="majorHAnsi" w:cstheme="majorHAnsi"/>
          <w:sz w:val="22"/>
          <w:szCs w:val="22"/>
        </w:rPr>
        <w:t>dokumentacją i wymaganiami Zamawiającego.</w:t>
      </w:r>
    </w:p>
    <w:p w14:paraId="73EF23F9" w14:textId="77777777" w:rsidR="00A178AA" w:rsidRPr="00A178AA" w:rsidRDefault="00A178AA" w:rsidP="00A178AA">
      <w:pPr>
        <w:numPr>
          <w:ilvl w:val="0"/>
          <w:numId w:val="45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A178AA">
        <w:rPr>
          <w:rFonts w:asciiTheme="majorHAnsi" w:hAnsiTheme="majorHAnsi" w:cstheme="majorHAnsi"/>
          <w:sz w:val="22"/>
          <w:szCs w:val="22"/>
        </w:rPr>
        <w:t>Wskazane w OPZ ilości są orientacyjne i nie mogą stanowić podstawy do żądania zmiany wynagrodzenia ryczałtowego.</w:t>
      </w:r>
    </w:p>
    <w:p w14:paraId="78C18577" w14:textId="0C6840AF" w:rsidR="00A178AA" w:rsidRDefault="00A178AA" w:rsidP="00A178AA">
      <w:pPr>
        <w:numPr>
          <w:ilvl w:val="0"/>
          <w:numId w:val="45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A178AA">
        <w:rPr>
          <w:rFonts w:asciiTheme="majorHAnsi" w:hAnsiTheme="majorHAnsi" w:cstheme="majorHAnsi"/>
          <w:sz w:val="22"/>
          <w:szCs w:val="22"/>
        </w:rPr>
        <w:t xml:space="preserve">Szczegółowy opis oraz obmiary robót zawiera </w:t>
      </w:r>
      <w:r w:rsidRPr="00A178AA">
        <w:rPr>
          <w:rFonts w:asciiTheme="majorHAnsi" w:hAnsiTheme="majorHAnsi" w:cstheme="majorHAnsi"/>
          <w:b/>
          <w:bCs/>
          <w:sz w:val="22"/>
          <w:szCs w:val="22"/>
        </w:rPr>
        <w:t>Załącznik nr 1 – OPZ</w:t>
      </w:r>
      <w:r w:rsidRPr="00A178AA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130F2DAF" w14:textId="77777777" w:rsidR="008E4457" w:rsidRPr="008E4457" w:rsidRDefault="008E4457" w:rsidP="008E4457">
      <w:pPr>
        <w:outlineLvl w:val="0"/>
        <w:rPr>
          <w:rFonts w:asciiTheme="majorHAnsi" w:hAnsiTheme="majorHAnsi" w:cstheme="majorHAnsi"/>
          <w:kern w:val="36"/>
          <w:sz w:val="22"/>
          <w:szCs w:val="22"/>
        </w:rPr>
      </w:pPr>
      <w:r w:rsidRPr="008E4457">
        <w:rPr>
          <w:rFonts w:asciiTheme="majorHAnsi" w:hAnsiTheme="majorHAnsi" w:cstheme="majorHAnsi"/>
          <w:kern w:val="36"/>
          <w:sz w:val="22"/>
          <w:szCs w:val="22"/>
        </w:rPr>
        <w:t>Kody Wspólnego Słownika Zamówień (CPV)</w:t>
      </w:r>
    </w:p>
    <w:p w14:paraId="7E9825FA" w14:textId="77777777" w:rsidR="008E4457" w:rsidRPr="008E4457" w:rsidRDefault="008E4457" w:rsidP="008E4457">
      <w:pPr>
        <w:outlineLvl w:val="2"/>
        <w:rPr>
          <w:rFonts w:asciiTheme="majorHAnsi" w:hAnsiTheme="majorHAnsi" w:cstheme="majorHAnsi"/>
          <w:sz w:val="22"/>
          <w:szCs w:val="22"/>
        </w:rPr>
      </w:pPr>
      <w:r w:rsidRPr="008E4457">
        <w:rPr>
          <w:rFonts w:asciiTheme="majorHAnsi" w:hAnsiTheme="majorHAnsi" w:cstheme="majorHAnsi"/>
          <w:sz w:val="22"/>
          <w:szCs w:val="22"/>
        </w:rPr>
        <w:t>Kod główny:</w:t>
      </w:r>
    </w:p>
    <w:p w14:paraId="2DF5DB96" w14:textId="77777777" w:rsidR="008E4457" w:rsidRPr="008E4457" w:rsidRDefault="008E4457" w:rsidP="008E4457">
      <w:pPr>
        <w:numPr>
          <w:ilvl w:val="0"/>
          <w:numId w:val="47"/>
        </w:numPr>
        <w:rPr>
          <w:rFonts w:asciiTheme="majorHAnsi" w:hAnsiTheme="majorHAnsi" w:cstheme="majorHAnsi"/>
          <w:sz w:val="22"/>
          <w:szCs w:val="22"/>
        </w:rPr>
      </w:pPr>
      <w:r w:rsidRPr="008E4457">
        <w:rPr>
          <w:rFonts w:asciiTheme="majorHAnsi" w:hAnsiTheme="majorHAnsi" w:cstheme="majorHAnsi"/>
          <w:sz w:val="22"/>
          <w:szCs w:val="22"/>
        </w:rPr>
        <w:t>45000000-7 — Roboty budowlane</w:t>
      </w:r>
    </w:p>
    <w:p w14:paraId="4BF5D565" w14:textId="77777777" w:rsidR="008E4457" w:rsidRPr="008E4457" w:rsidRDefault="008E4457" w:rsidP="008E4457">
      <w:pPr>
        <w:outlineLvl w:val="2"/>
        <w:rPr>
          <w:rFonts w:asciiTheme="majorHAnsi" w:hAnsiTheme="majorHAnsi" w:cstheme="majorHAnsi"/>
          <w:sz w:val="22"/>
          <w:szCs w:val="22"/>
        </w:rPr>
      </w:pPr>
      <w:r w:rsidRPr="008E4457">
        <w:rPr>
          <w:rFonts w:asciiTheme="majorHAnsi" w:hAnsiTheme="majorHAnsi" w:cstheme="majorHAnsi"/>
          <w:sz w:val="22"/>
          <w:szCs w:val="22"/>
        </w:rPr>
        <w:t>Kody dodatkowe:</w:t>
      </w:r>
    </w:p>
    <w:p w14:paraId="31085D9B" w14:textId="77777777" w:rsidR="008E4457" w:rsidRPr="008E4457" w:rsidRDefault="008E4457" w:rsidP="008E4457">
      <w:pPr>
        <w:numPr>
          <w:ilvl w:val="0"/>
          <w:numId w:val="48"/>
        </w:numPr>
        <w:spacing w:before="100" w:beforeAutospacing="1" w:after="100" w:afterAutospacing="1"/>
        <w:rPr>
          <w:rFonts w:asciiTheme="majorHAnsi" w:hAnsiTheme="majorHAnsi" w:cstheme="majorHAnsi"/>
          <w:sz w:val="22"/>
          <w:szCs w:val="22"/>
        </w:rPr>
      </w:pPr>
      <w:r w:rsidRPr="008E4457">
        <w:rPr>
          <w:rFonts w:asciiTheme="majorHAnsi" w:hAnsiTheme="majorHAnsi" w:cstheme="majorHAnsi"/>
          <w:sz w:val="22"/>
          <w:szCs w:val="22"/>
        </w:rPr>
        <w:t>45400000-1 — Roboty wykończeniowe w zakresie obiektów budowlanych</w:t>
      </w:r>
    </w:p>
    <w:p w14:paraId="28FBDBF3" w14:textId="77777777" w:rsidR="008E4457" w:rsidRPr="008E4457" w:rsidRDefault="008E4457" w:rsidP="008E4457">
      <w:pPr>
        <w:numPr>
          <w:ilvl w:val="0"/>
          <w:numId w:val="48"/>
        </w:numPr>
        <w:spacing w:before="100" w:beforeAutospacing="1" w:after="100" w:afterAutospacing="1"/>
        <w:rPr>
          <w:rFonts w:asciiTheme="majorHAnsi" w:hAnsiTheme="majorHAnsi" w:cstheme="majorHAnsi"/>
          <w:sz w:val="22"/>
          <w:szCs w:val="22"/>
        </w:rPr>
      </w:pPr>
      <w:r w:rsidRPr="008E4457">
        <w:rPr>
          <w:rFonts w:asciiTheme="majorHAnsi" w:hAnsiTheme="majorHAnsi" w:cstheme="majorHAnsi"/>
          <w:sz w:val="22"/>
          <w:szCs w:val="22"/>
        </w:rPr>
        <w:t>45431000-7 — Kładzenie płytek</w:t>
      </w:r>
    </w:p>
    <w:p w14:paraId="6131CE8B" w14:textId="77777777" w:rsidR="008E4457" w:rsidRPr="008E4457" w:rsidRDefault="008E4457" w:rsidP="008E4457">
      <w:pPr>
        <w:numPr>
          <w:ilvl w:val="0"/>
          <w:numId w:val="48"/>
        </w:numPr>
        <w:spacing w:before="100" w:beforeAutospacing="1" w:after="100" w:afterAutospacing="1"/>
        <w:rPr>
          <w:rFonts w:asciiTheme="majorHAnsi" w:hAnsiTheme="majorHAnsi" w:cstheme="majorHAnsi"/>
          <w:sz w:val="22"/>
          <w:szCs w:val="22"/>
        </w:rPr>
      </w:pPr>
      <w:r w:rsidRPr="008E4457">
        <w:rPr>
          <w:rFonts w:asciiTheme="majorHAnsi" w:hAnsiTheme="majorHAnsi" w:cstheme="majorHAnsi"/>
          <w:sz w:val="22"/>
          <w:szCs w:val="22"/>
        </w:rPr>
        <w:lastRenderedPageBreak/>
        <w:t>45330000-9 — Roboty instalacyjne wodno-kanalizacyjne i sanitarne</w:t>
      </w:r>
    </w:p>
    <w:p w14:paraId="4ECD9F75" w14:textId="77777777" w:rsidR="008E4457" w:rsidRPr="008E4457" w:rsidRDefault="008E4457" w:rsidP="008E4457">
      <w:pPr>
        <w:numPr>
          <w:ilvl w:val="0"/>
          <w:numId w:val="48"/>
        </w:numPr>
        <w:spacing w:before="100" w:beforeAutospacing="1" w:after="100" w:afterAutospacing="1"/>
        <w:rPr>
          <w:rFonts w:asciiTheme="majorHAnsi" w:hAnsiTheme="majorHAnsi" w:cstheme="majorHAnsi"/>
          <w:sz w:val="22"/>
          <w:szCs w:val="22"/>
        </w:rPr>
      </w:pPr>
      <w:r w:rsidRPr="008E4457">
        <w:rPr>
          <w:rFonts w:asciiTheme="majorHAnsi" w:hAnsiTheme="majorHAnsi" w:cstheme="majorHAnsi"/>
          <w:sz w:val="22"/>
          <w:szCs w:val="22"/>
        </w:rPr>
        <w:t>45310000-3 — Roboty instalacyjne elektryczne</w:t>
      </w:r>
    </w:p>
    <w:p w14:paraId="416B3A19" w14:textId="77777777" w:rsidR="008E4457" w:rsidRPr="008E4457" w:rsidRDefault="008E4457" w:rsidP="008E4457">
      <w:pPr>
        <w:numPr>
          <w:ilvl w:val="0"/>
          <w:numId w:val="48"/>
        </w:numPr>
        <w:spacing w:before="100" w:beforeAutospacing="1" w:after="100" w:afterAutospacing="1"/>
        <w:rPr>
          <w:rFonts w:asciiTheme="majorHAnsi" w:hAnsiTheme="majorHAnsi" w:cstheme="majorHAnsi"/>
          <w:sz w:val="22"/>
          <w:szCs w:val="22"/>
        </w:rPr>
      </w:pPr>
      <w:r w:rsidRPr="008E4457">
        <w:rPr>
          <w:rFonts w:asciiTheme="majorHAnsi" w:hAnsiTheme="majorHAnsi" w:cstheme="majorHAnsi"/>
          <w:sz w:val="22"/>
          <w:szCs w:val="22"/>
        </w:rPr>
        <w:t>45421146-9 — Instalowanie drzwi</w:t>
      </w:r>
    </w:p>
    <w:p w14:paraId="49A0AED1" w14:textId="77777777" w:rsidR="008E4457" w:rsidRPr="008E4457" w:rsidRDefault="008E4457" w:rsidP="008E4457">
      <w:pPr>
        <w:numPr>
          <w:ilvl w:val="0"/>
          <w:numId w:val="48"/>
        </w:numPr>
        <w:spacing w:before="100" w:beforeAutospacing="1" w:after="100" w:afterAutospacing="1"/>
        <w:rPr>
          <w:rFonts w:asciiTheme="majorHAnsi" w:hAnsiTheme="majorHAnsi" w:cstheme="majorHAnsi"/>
          <w:sz w:val="22"/>
          <w:szCs w:val="22"/>
        </w:rPr>
      </w:pPr>
      <w:r w:rsidRPr="008E4457">
        <w:rPr>
          <w:rFonts w:asciiTheme="majorHAnsi" w:hAnsiTheme="majorHAnsi" w:cstheme="majorHAnsi"/>
          <w:sz w:val="22"/>
          <w:szCs w:val="22"/>
        </w:rPr>
        <w:t>39715300-2 — Wyposażenie łazienek</w:t>
      </w:r>
    </w:p>
    <w:p w14:paraId="345F6AAF" w14:textId="77777777" w:rsidR="008E4457" w:rsidRPr="008E4457" w:rsidRDefault="008E4457" w:rsidP="008E4457">
      <w:pPr>
        <w:numPr>
          <w:ilvl w:val="0"/>
          <w:numId w:val="48"/>
        </w:numPr>
        <w:spacing w:before="100" w:beforeAutospacing="1" w:after="100" w:afterAutospacing="1"/>
        <w:rPr>
          <w:rFonts w:asciiTheme="majorHAnsi" w:hAnsiTheme="majorHAnsi" w:cstheme="majorHAnsi"/>
          <w:sz w:val="22"/>
          <w:szCs w:val="22"/>
        </w:rPr>
      </w:pPr>
      <w:r w:rsidRPr="008E4457">
        <w:rPr>
          <w:rFonts w:asciiTheme="majorHAnsi" w:hAnsiTheme="majorHAnsi" w:cstheme="majorHAnsi"/>
          <w:sz w:val="22"/>
          <w:szCs w:val="22"/>
        </w:rPr>
        <w:t>45331000-6 — Instalowanie urządzeń grzewczych</w:t>
      </w:r>
    </w:p>
    <w:p w14:paraId="4B8C7E7C" w14:textId="7E808279" w:rsidR="008E4457" w:rsidRPr="008E4457" w:rsidRDefault="008E4457" w:rsidP="008E4457">
      <w:pPr>
        <w:numPr>
          <w:ilvl w:val="0"/>
          <w:numId w:val="48"/>
        </w:numPr>
        <w:spacing w:before="100" w:beforeAutospacing="1" w:after="100" w:afterAutospacing="1"/>
        <w:rPr>
          <w:rFonts w:asciiTheme="majorHAnsi" w:hAnsiTheme="majorHAnsi" w:cstheme="majorHAnsi"/>
          <w:sz w:val="22"/>
          <w:szCs w:val="22"/>
        </w:rPr>
      </w:pPr>
      <w:r w:rsidRPr="008E4457">
        <w:rPr>
          <w:rFonts w:asciiTheme="majorHAnsi" w:hAnsiTheme="majorHAnsi" w:cstheme="majorHAnsi"/>
          <w:sz w:val="22"/>
          <w:szCs w:val="22"/>
        </w:rPr>
        <w:t>45420000-7 — Roboty murarskie i tynkarskie</w:t>
      </w:r>
    </w:p>
    <w:p w14:paraId="7ECD9663" w14:textId="0E2CAAE0" w:rsidR="008E4457" w:rsidRPr="008E4457" w:rsidRDefault="008E4457" w:rsidP="008E4457">
      <w:pPr>
        <w:numPr>
          <w:ilvl w:val="0"/>
          <w:numId w:val="48"/>
        </w:numPr>
        <w:spacing w:before="100" w:beforeAutospacing="1" w:after="100" w:afterAutospacing="1"/>
        <w:rPr>
          <w:rFonts w:asciiTheme="majorHAnsi" w:hAnsiTheme="majorHAnsi" w:cstheme="majorHAnsi"/>
          <w:sz w:val="22"/>
          <w:szCs w:val="22"/>
        </w:rPr>
      </w:pPr>
      <w:r w:rsidRPr="008E4457">
        <w:rPr>
          <w:rFonts w:asciiTheme="majorHAnsi" w:hAnsiTheme="majorHAnsi" w:cstheme="majorHAnsi"/>
          <w:sz w:val="22"/>
          <w:szCs w:val="22"/>
        </w:rPr>
        <w:t>45410000-4 — Roboty malarskie i szklarskie</w:t>
      </w:r>
    </w:p>
    <w:p w14:paraId="5AEA9803" w14:textId="77777777" w:rsidR="00CE16FC" w:rsidRPr="005D7C0D" w:rsidRDefault="00CE16FC" w:rsidP="005D7C0D">
      <w:pPr>
        <w:jc w:val="both"/>
        <w:outlineLvl w:val="2"/>
        <w:rPr>
          <w:rFonts w:asciiTheme="majorHAnsi" w:hAnsiTheme="majorHAnsi" w:cstheme="majorHAnsi"/>
          <w:b/>
          <w:bCs/>
          <w:sz w:val="22"/>
          <w:szCs w:val="22"/>
        </w:rPr>
      </w:pPr>
      <w:r w:rsidRPr="005D7C0D">
        <w:rPr>
          <w:rFonts w:asciiTheme="majorHAnsi" w:hAnsiTheme="majorHAnsi" w:cstheme="majorHAnsi"/>
          <w:b/>
          <w:bCs/>
          <w:sz w:val="22"/>
          <w:szCs w:val="22"/>
        </w:rPr>
        <w:t>4. Oferty częściowe</w:t>
      </w:r>
    </w:p>
    <w:p w14:paraId="65C4A3F9" w14:textId="69FECFFE" w:rsidR="00CE16FC" w:rsidRPr="005D7C0D" w:rsidRDefault="00CE16FC" w:rsidP="005D7C0D">
      <w:pPr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Zamawiający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nie dopuszcza składania ofert częściowych.</w:t>
      </w:r>
    </w:p>
    <w:p w14:paraId="43D38377" w14:textId="77777777" w:rsidR="00CE16FC" w:rsidRPr="005D7C0D" w:rsidRDefault="00CE16FC" w:rsidP="005D7C0D">
      <w:pPr>
        <w:jc w:val="both"/>
        <w:outlineLvl w:val="2"/>
        <w:rPr>
          <w:rFonts w:asciiTheme="majorHAnsi" w:hAnsiTheme="majorHAnsi" w:cstheme="majorHAnsi"/>
          <w:b/>
          <w:bCs/>
          <w:sz w:val="22"/>
          <w:szCs w:val="22"/>
        </w:rPr>
      </w:pPr>
      <w:r w:rsidRPr="005D7C0D">
        <w:rPr>
          <w:rFonts w:asciiTheme="majorHAnsi" w:hAnsiTheme="majorHAnsi" w:cstheme="majorHAnsi"/>
          <w:b/>
          <w:bCs/>
          <w:sz w:val="22"/>
          <w:szCs w:val="22"/>
        </w:rPr>
        <w:t>5. Oferty wariantowe</w:t>
      </w:r>
    </w:p>
    <w:p w14:paraId="26C1ABB1" w14:textId="565567AD" w:rsidR="00CE16FC" w:rsidRPr="005D7C0D" w:rsidRDefault="00CE16FC" w:rsidP="005D7C0D">
      <w:pPr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Zamawiający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nie dopuszcza składania ofert wariantowych ani w postaci katalogów elektronicznych.</w:t>
      </w:r>
    </w:p>
    <w:p w14:paraId="04053CDD" w14:textId="77777777" w:rsidR="005D7C0D" w:rsidRDefault="00CE16FC" w:rsidP="005D7C0D">
      <w:pPr>
        <w:jc w:val="both"/>
        <w:outlineLvl w:val="2"/>
        <w:rPr>
          <w:rFonts w:asciiTheme="majorHAnsi" w:hAnsiTheme="majorHAnsi" w:cstheme="majorHAnsi"/>
          <w:b/>
          <w:bCs/>
          <w:sz w:val="22"/>
          <w:szCs w:val="22"/>
        </w:rPr>
      </w:pPr>
      <w:r w:rsidRPr="005D7C0D">
        <w:rPr>
          <w:rFonts w:asciiTheme="majorHAnsi" w:hAnsiTheme="majorHAnsi" w:cstheme="majorHAnsi"/>
          <w:b/>
          <w:bCs/>
          <w:sz w:val="22"/>
          <w:szCs w:val="22"/>
        </w:rPr>
        <w:t>6. Zamówienia z art. 214 ust. 1 pkt 7 i 8 ustawy Pzp</w:t>
      </w:r>
    </w:p>
    <w:p w14:paraId="475005C7" w14:textId="4E49E5E4" w:rsidR="00CE16FC" w:rsidRPr="005D7C0D" w:rsidRDefault="00CE16FC" w:rsidP="005D7C0D">
      <w:pPr>
        <w:jc w:val="both"/>
        <w:outlineLvl w:val="2"/>
        <w:rPr>
          <w:rFonts w:asciiTheme="majorHAnsi" w:hAnsiTheme="majorHAnsi" w:cstheme="majorHAnsi"/>
          <w:b/>
          <w:bCs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Zamawiający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nie przewiduje udzielania zamówień, o których mowa w art. 214 ust. 1 pkt 7 i 8</w:t>
      </w:r>
      <w:r w:rsidRPr="005D7C0D">
        <w:rPr>
          <w:rFonts w:asciiTheme="majorHAnsi" w:hAnsiTheme="majorHAnsi" w:cstheme="majorHAnsi"/>
          <w:sz w:val="22"/>
          <w:szCs w:val="22"/>
        </w:rPr>
        <w:t xml:space="preserve"> ustawy Prawo zamówień publicznych.</w:t>
      </w:r>
    </w:p>
    <w:p w14:paraId="63FA6EF8" w14:textId="77777777" w:rsidR="00CE16FC" w:rsidRPr="005D7C0D" w:rsidRDefault="00CE16FC" w:rsidP="005D7C0D">
      <w:pPr>
        <w:jc w:val="both"/>
        <w:outlineLvl w:val="2"/>
        <w:rPr>
          <w:rFonts w:asciiTheme="majorHAnsi" w:hAnsiTheme="majorHAnsi" w:cstheme="majorHAnsi"/>
          <w:b/>
          <w:bCs/>
          <w:sz w:val="22"/>
          <w:szCs w:val="22"/>
        </w:rPr>
      </w:pPr>
      <w:r w:rsidRPr="005D7C0D">
        <w:rPr>
          <w:rFonts w:asciiTheme="majorHAnsi" w:hAnsiTheme="majorHAnsi" w:cstheme="majorHAnsi"/>
          <w:b/>
          <w:bCs/>
          <w:sz w:val="22"/>
          <w:szCs w:val="22"/>
        </w:rPr>
        <w:t>7. Dokumentacja techniczna</w:t>
      </w:r>
    </w:p>
    <w:p w14:paraId="6044B93B" w14:textId="7B5E8B5F" w:rsidR="00CE16FC" w:rsidRPr="005D7C0D" w:rsidRDefault="00CE16FC" w:rsidP="005D7C0D">
      <w:pPr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Szczegółowy opis oraz sposób realizacji zamówienia zawiera: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Załącznik nr 1 – Opis Przedmiotu Zamówienia (OPZ)</w:t>
      </w:r>
      <w:r w:rsidRPr="005D7C0D">
        <w:rPr>
          <w:rFonts w:asciiTheme="majorHAnsi" w:hAnsiTheme="majorHAnsi" w:cstheme="majorHAnsi"/>
          <w:sz w:val="22"/>
          <w:szCs w:val="22"/>
        </w:rPr>
        <w:t>,</w:t>
      </w:r>
    </w:p>
    <w:p w14:paraId="0065B754" w14:textId="77777777" w:rsidR="00CE16FC" w:rsidRPr="005D7C0D" w:rsidRDefault="00CE16FC" w:rsidP="005D7C0D">
      <w:pPr>
        <w:jc w:val="both"/>
        <w:outlineLvl w:val="2"/>
        <w:rPr>
          <w:rFonts w:asciiTheme="majorHAnsi" w:hAnsiTheme="majorHAnsi" w:cstheme="majorHAnsi"/>
          <w:b/>
          <w:bCs/>
          <w:sz w:val="22"/>
          <w:szCs w:val="22"/>
        </w:rPr>
      </w:pPr>
      <w:r w:rsidRPr="005D7C0D">
        <w:rPr>
          <w:rFonts w:asciiTheme="majorHAnsi" w:hAnsiTheme="majorHAnsi" w:cstheme="majorHAnsi"/>
          <w:b/>
          <w:bCs/>
          <w:sz w:val="22"/>
          <w:szCs w:val="22"/>
        </w:rPr>
        <w:t>8. Dopuszczenie rozwiązań równoważnych.</w:t>
      </w:r>
    </w:p>
    <w:p w14:paraId="6FF0D99A" w14:textId="22A67EAD" w:rsidR="00CE16FC" w:rsidRPr="005D7C0D" w:rsidRDefault="00CE16FC" w:rsidP="005D7C0D">
      <w:pPr>
        <w:jc w:val="both"/>
        <w:outlineLvl w:val="2"/>
        <w:rPr>
          <w:rFonts w:asciiTheme="majorHAnsi" w:hAnsiTheme="majorHAnsi" w:cstheme="majorHAnsi"/>
          <w:b/>
          <w:bCs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Zgodnie z art. 101 ust. 4 ustawy Pzp, w miejscach, gdzie przedmiot zamówienia został opisany za pomocą norm, europejskich ocen technicznych, aprobat, specyfikacji technicznych lub systemów referencyjnych,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 xml:space="preserve">Zamawiający dopuszcza rozwiązania równoważne. </w:t>
      </w:r>
      <w:r w:rsidRPr="005D7C0D">
        <w:rPr>
          <w:rFonts w:asciiTheme="majorHAnsi" w:hAnsiTheme="majorHAnsi" w:cstheme="majorHAnsi"/>
          <w:sz w:val="22"/>
          <w:szCs w:val="22"/>
        </w:rPr>
        <w:t>Wskazanie równoważności oferowanego rozwiązania, zgodnie z art. 101 ust. 5 ustawy Pzp, spoczywa na Wykonawcy.</w:t>
      </w:r>
    </w:p>
    <w:p w14:paraId="0C69A894" w14:textId="1D3E0920" w:rsidR="00CE16FC" w:rsidRPr="005D7C0D" w:rsidRDefault="00CE16FC" w:rsidP="005D7C0D">
      <w:pPr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b/>
          <w:bCs/>
          <w:sz w:val="22"/>
          <w:szCs w:val="22"/>
        </w:rPr>
        <w:t>9. Kryteria równoważności norm</w:t>
      </w:r>
    </w:p>
    <w:p w14:paraId="5611927B" w14:textId="7B2D695F" w:rsidR="00CE16FC" w:rsidRPr="005D7C0D" w:rsidRDefault="00CE16FC" w:rsidP="005D7C0D">
      <w:pPr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W przypadku opisu za pomocą norm – za równoważne uznaje się rozwiązania, które zapewniają spełnienie wymagań minimalnych określonych w przywołanych normach,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 xml:space="preserve">na poziomie nie gorszym niż opisano w SWZ. </w:t>
      </w:r>
      <w:r w:rsidRPr="005D7C0D">
        <w:rPr>
          <w:rFonts w:asciiTheme="majorHAnsi" w:hAnsiTheme="majorHAnsi" w:cstheme="majorHAnsi"/>
          <w:sz w:val="22"/>
          <w:szCs w:val="22"/>
        </w:rPr>
        <w:t xml:space="preserve">Przywołane w SWZ normy należy rozumieć jako normy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aktualne w dniu składania ofert.</w:t>
      </w:r>
    </w:p>
    <w:p w14:paraId="062D74F8" w14:textId="60E1EB6D" w:rsidR="00CE16FC" w:rsidRPr="005D7C0D" w:rsidRDefault="00CE16FC" w:rsidP="005D7C0D">
      <w:pPr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b/>
          <w:bCs/>
          <w:sz w:val="22"/>
          <w:szCs w:val="22"/>
        </w:rPr>
        <w:t>10. Kryteria równoważności pozostałych rozwiązań</w:t>
      </w:r>
    </w:p>
    <w:p w14:paraId="18ECF19D" w14:textId="77777777" w:rsidR="00CE16FC" w:rsidRPr="005D7C0D" w:rsidRDefault="00CE16FC" w:rsidP="005D7C0D">
      <w:pPr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W pozostałych przypadkach (opisy przy użyciu europejskich ocen technicznych, aprobat, specyfikacji technicznych lub systemów referencyjnych technicznych), za równoważne uznaje się takie produkty, materiały lub systemy,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które posiadają parametry techniczne, funkcjonalne i jakościowe nie gorsze niż wymagane w opisie przedmiotu zamówienia.</w:t>
      </w:r>
    </w:p>
    <w:p w14:paraId="576E679B" w14:textId="77777777" w:rsidR="0083454C" w:rsidRPr="008C6CD9" w:rsidRDefault="0083454C" w:rsidP="00A178AA">
      <w:pPr>
        <w:pStyle w:val="pkt"/>
        <w:pBdr>
          <w:bottom w:val="double" w:sz="4" w:space="1" w:color="auto"/>
        </w:pBdr>
        <w:shd w:val="clear" w:color="auto" w:fill="FFC000"/>
        <w:spacing w:before="240" w:after="40"/>
        <w:ind w:left="567" w:hanging="567"/>
        <w:rPr>
          <w:rFonts w:asciiTheme="majorHAnsi" w:hAnsiTheme="majorHAnsi" w:cstheme="majorHAnsi"/>
          <w:szCs w:val="24"/>
        </w:rPr>
      </w:pPr>
      <w:r w:rsidRPr="008C6CD9">
        <w:rPr>
          <w:rFonts w:asciiTheme="majorHAnsi" w:hAnsiTheme="majorHAnsi" w:cstheme="majorHAnsi"/>
          <w:b/>
          <w:szCs w:val="24"/>
        </w:rPr>
        <w:t>V.</w:t>
      </w:r>
      <w:r w:rsidRPr="008C6CD9">
        <w:rPr>
          <w:rFonts w:asciiTheme="majorHAnsi" w:hAnsiTheme="majorHAnsi" w:cstheme="majorHAnsi"/>
          <w:b/>
          <w:szCs w:val="24"/>
        </w:rPr>
        <w:tab/>
        <w:t>PODWYKONAWSTWO</w:t>
      </w:r>
    </w:p>
    <w:p w14:paraId="418999F9" w14:textId="77777777" w:rsidR="0083454C" w:rsidRPr="005D7C0D" w:rsidRDefault="0083454C" w:rsidP="0083454C">
      <w:pPr>
        <w:pStyle w:val="pkt"/>
        <w:spacing w:before="240" w:after="0"/>
        <w:ind w:left="426" w:hanging="426"/>
        <w:rPr>
          <w:rFonts w:asciiTheme="majorHAnsi" w:hAnsiTheme="majorHAnsi" w:cstheme="majorHAnsi"/>
          <w:sz w:val="22"/>
          <w:szCs w:val="22"/>
        </w:rPr>
      </w:pPr>
      <w:r w:rsidRPr="008C6CD9">
        <w:rPr>
          <w:rFonts w:asciiTheme="majorHAnsi" w:hAnsiTheme="majorHAnsi" w:cstheme="majorHAnsi"/>
          <w:b/>
          <w:szCs w:val="24"/>
        </w:rPr>
        <w:t>1.</w:t>
      </w:r>
      <w:r w:rsidRPr="008C6CD9">
        <w:rPr>
          <w:rFonts w:asciiTheme="majorHAnsi" w:hAnsiTheme="majorHAnsi" w:cstheme="majorHAnsi"/>
          <w:b/>
          <w:szCs w:val="24"/>
        </w:rPr>
        <w:tab/>
      </w:r>
      <w:r w:rsidRPr="005D7C0D">
        <w:rPr>
          <w:rFonts w:asciiTheme="majorHAnsi" w:hAnsiTheme="majorHAnsi" w:cstheme="majorHAnsi"/>
          <w:sz w:val="22"/>
          <w:szCs w:val="22"/>
        </w:rPr>
        <w:t xml:space="preserve">Wykonawca może powierzyć wykonanie części zamówienia podwykonawcy (podwykonawcom). </w:t>
      </w:r>
    </w:p>
    <w:p w14:paraId="56E4B82D" w14:textId="77777777" w:rsidR="0083454C" w:rsidRPr="005D7C0D" w:rsidRDefault="0083454C" w:rsidP="0083454C">
      <w:pPr>
        <w:pStyle w:val="pkt"/>
        <w:spacing w:before="0" w:after="0"/>
        <w:ind w:left="426" w:hanging="426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b/>
          <w:sz w:val="22"/>
          <w:szCs w:val="22"/>
        </w:rPr>
        <w:t>2.</w:t>
      </w:r>
      <w:r w:rsidRPr="005D7C0D">
        <w:rPr>
          <w:rFonts w:asciiTheme="majorHAnsi" w:hAnsiTheme="majorHAnsi" w:cstheme="majorHAnsi"/>
          <w:b/>
          <w:sz w:val="22"/>
          <w:szCs w:val="22"/>
        </w:rPr>
        <w:tab/>
      </w:r>
      <w:r w:rsidRPr="005D7C0D">
        <w:rPr>
          <w:rFonts w:asciiTheme="majorHAnsi" w:hAnsiTheme="majorHAnsi" w:cstheme="majorHAnsi"/>
          <w:sz w:val="22"/>
          <w:szCs w:val="22"/>
        </w:rPr>
        <w:t xml:space="preserve">Zamawiający nie zastrzega obowiązku osobistego wykonania przez Wykonawcę kluczowych części zamówienia. </w:t>
      </w:r>
    </w:p>
    <w:p w14:paraId="1F7A8492" w14:textId="77777777" w:rsidR="0083454C" w:rsidRPr="005D7C0D" w:rsidRDefault="0083454C" w:rsidP="0083454C">
      <w:pPr>
        <w:pStyle w:val="pkt"/>
        <w:spacing w:before="0" w:after="0"/>
        <w:ind w:left="426" w:hanging="426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b/>
          <w:sz w:val="22"/>
          <w:szCs w:val="22"/>
        </w:rPr>
        <w:t>3.</w:t>
      </w:r>
      <w:r w:rsidRPr="005D7C0D">
        <w:rPr>
          <w:rFonts w:asciiTheme="majorHAnsi" w:hAnsiTheme="majorHAnsi" w:cstheme="majorHAnsi"/>
          <w:b/>
          <w:sz w:val="22"/>
          <w:szCs w:val="22"/>
        </w:rPr>
        <w:tab/>
      </w:r>
      <w:r w:rsidRPr="005D7C0D">
        <w:rPr>
          <w:rFonts w:asciiTheme="majorHAnsi" w:hAnsiTheme="majorHAnsi" w:cstheme="majorHAnsi"/>
          <w:sz w:val="22"/>
          <w:szCs w:val="22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podwykonawców.</w:t>
      </w:r>
    </w:p>
    <w:p w14:paraId="3A3C8FEF" w14:textId="77777777" w:rsidR="0083454C" w:rsidRPr="005D7C0D" w:rsidRDefault="0083454C" w:rsidP="0083454C">
      <w:pPr>
        <w:pStyle w:val="pkt"/>
        <w:spacing w:before="0" w:after="0"/>
        <w:ind w:left="426" w:hanging="426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b/>
          <w:sz w:val="22"/>
          <w:szCs w:val="22"/>
        </w:rPr>
        <w:t>4.</w:t>
      </w:r>
      <w:r w:rsidRPr="005D7C0D">
        <w:rPr>
          <w:rFonts w:asciiTheme="majorHAnsi" w:hAnsiTheme="majorHAnsi" w:cstheme="majorHAnsi"/>
          <w:b/>
          <w:sz w:val="22"/>
          <w:szCs w:val="22"/>
        </w:rPr>
        <w:tab/>
      </w:r>
      <w:r w:rsidRPr="005D7C0D">
        <w:rPr>
          <w:rFonts w:asciiTheme="majorHAnsi" w:hAnsiTheme="majorHAnsi" w:cstheme="majorHAnsi"/>
          <w:sz w:val="22"/>
          <w:szCs w:val="22"/>
        </w:rPr>
        <w:t>Powierzenie części zamówienia podwykonawcom nie zwalnia Wykonawcy z odpowiedzialności za należyte wykonanie zamówienia.</w:t>
      </w:r>
    </w:p>
    <w:p w14:paraId="406A94D2" w14:textId="77777777" w:rsidR="0083454C" w:rsidRPr="005D7C0D" w:rsidRDefault="0083454C" w:rsidP="00A178AA">
      <w:pPr>
        <w:pStyle w:val="pkt"/>
        <w:pBdr>
          <w:bottom w:val="double" w:sz="4" w:space="1" w:color="auto"/>
        </w:pBdr>
        <w:shd w:val="clear" w:color="auto" w:fill="FFC000"/>
        <w:spacing w:before="240" w:after="40"/>
        <w:ind w:left="567" w:hanging="567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b/>
          <w:sz w:val="22"/>
          <w:szCs w:val="22"/>
        </w:rPr>
        <w:t>VI.</w:t>
      </w:r>
      <w:r w:rsidRPr="005D7C0D">
        <w:rPr>
          <w:rFonts w:asciiTheme="majorHAnsi" w:hAnsiTheme="majorHAnsi" w:cstheme="majorHAnsi"/>
          <w:b/>
          <w:sz w:val="22"/>
          <w:szCs w:val="22"/>
        </w:rPr>
        <w:tab/>
        <w:t>TERMIN WYKONANIA ZAMÓWIENIA</w:t>
      </w:r>
    </w:p>
    <w:p w14:paraId="53DC23B0" w14:textId="08628754" w:rsidR="0083454C" w:rsidRPr="005D7C0D" w:rsidRDefault="0083454C" w:rsidP="0083454C">
      <w:pPr>
        <w:pStyle w:val="pkt"/>
        <w:spacing w:before="240" w:after="0"/>
        <w:ind w:left="426" w:firstLine="0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Termin wykonania zamówienia nie dłuższy niż do </w:t>
      </w:r>
      <w:r w:rsidR="00A178AA" w:rsidRPr="005D7C0D">
        <w:rPr>
          <w:rFonts w:asciiTheme="majorHAnsi" w:hAnsiTheme="majorHAnsi" w:cstheme="majorHAnsi"/>
          <w:b/>
          <w:bCs/>
          <w:sz w:val="22"/>
          <w:szCs w:val="22"/>
        </w:rPr>
        <w:t>30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.12.2025 r</w:t>
      </w:r>
      <w:r w:rsidRPr="005D7C0D">
        <w:rPr>
          <w:rFonts w:asciiTheme="majorHAnsi" w:hAnsiTheme="majorHAnsi" w:cstheme="majorHAnsi"/>
          <w:sz w:val="22"/>
          <w:szCs w:val="22"/>
        </w:rPr>
        <w:t>. Zamawiający zastrzega sobie prawo do wskazania najwcześniejszego możliwego terminu odbioru faktycznego przedmiotu umowy.</w:t>
      </w:r>
    </w:p>
    <w:p w14:paraId="3F520A41" w14:textId="77777777" w:rsidR="0083454C" w:rsidRPr="008C6CD9" w:rsidRDefault="0083454C" w:rsidP="005D7C0D">
      <w:pPr>
        <w:pStyle w:val="pkt"/>
        <w:pBdr>
          <w:bottom w:val="double" w:sz="4" w:space="1" w:color="auto"/>
        </w:pBdr>
        <w:shd w:val="clear" w:color="auto" w:fill="FFC000"/>
        <w:spacing w:before="240" w:after="40"/>
        <w:ind w:left="567" w:hanging="567"/>
        <w:rPr>
          <w:rFonts w:asciiTheme="majorHAnsi" w:hAnsiTheme="majorHAnsi" w:cstheme="majorHAnsi"/>
          <w:b/>
          <w:szCs w:val="24"/>
        </w:rPr>
      </w:pPr>
      <w:r w:rsidRPr="008C6CD9">
        <w:rPr>
          <w:rFonts w:asciiTheme="majorHAnsi" w:hAnsiTheme="majorHAnsi" w:cstheme="majorHAnsi"/>
          <w:b/>
          <w:szCs w:val="24"/>
        </w:rPr>
        <w:t>VII.</w:t>
      </w:r>
      <w:r w:rsidRPr="008C6CD9">
        <w:rPr>
          <w:rFonts w:asciiTheme="majorHAnsi" w:hAnsiTheme="majorHAnsi" w:cstheme="majorHAnsi"/>
          <w:b/>
          <w:szCs w:val="24"/>
        </w:rPr>
        <w:tab/>
        <w:t>WARUNKI UDZIAŁU W POSTĘPOWANIU</w:t>
      </w:r>
    </w:p>
    <w:p w14:paraId="496027FE" w14:textId="13AA4331" w:rsidR="0083454C" w:rsidRPr="005D7C0D" w:rsidRDefault="00AC6ED9" w:rsidP="00AC6ED9">
      <w:pPr>
        <w:pStyle w:val="pkt"/>
        <w:spacing w:before="0" w:after="0"/>
        <w:ind w:left="0" w:hanging="426"/>
        <w:rPr>
          <w:rStyle w:val="TeksttreciPogrubienie"/>
          <w:rFonts w:asciiTheme="majorHAnsi" w:hAnsiTheme="majorHAnsi" w:cstheme="majorHAnsi"/>
          <w:b w:val="0"/>
          <w:bCs w:val="0"/>
          <w:sz w:val="22"/>
          <w:szCs w:val="22"/>
          <w:shd w:val="clear" w:color="auto" w:fill="auto"/>
        </w:rPr>
      </w:pPr>
      <w:r>
        <w:rPr>
          <w:rStyle w:val="TeksttreciPogrubienie"/>
          <w:rFonts w:asciiTheme="majorHAnsi" w:hAnsiTheme="majorHAnsi" w:cstheme="majorHAnsi"/>
          <w:bCs w:val="0"/>
          <w:sz w:val="24"/>
          <w:szCs w:val="24"/>
          <w:shd w:val="clear" w:color="auto" w:fill="auto"/>
        </w:rPr>
        <w:lastRenderedPageBreak/>
        <w:t xml:space="preserve">        </w:t>
      </w:r>
      <w:r w:rsidRPr="005D7C0D">
        <w:rPr>
          <w:rStyle w:val="TeksttreciPogrubienie"/>
          <w:rFonts w:asciiTheme="majorHAnsi" w:hAnsiTheme="majorHAnsi" w:cstheme="majorHAnsi"/>
          <w:bCs w:val="0"/>
          <w:sz w:val="22"/>
          <w:szCs w:val="22"/>
          <w:shd w:val="clear" w:color="auto" w:fill="auto"/>
        </w:rPr>
        <w:t>1.</w:t>
      </w:r>
      <w:r w:rsidR="0083454C" w:rsidRPr="005D7C0D">
        <w:rPr>
          <w:rFonts w:asciiTheme="majorHAnsi" w:hAnsiTheme="majorHAnsi" w:cstheme="majorHAnsi"/>
          <w:sz w:val="22"/>
          <w:szCs w:val="22"/>
        </w:rPr>
        <w:t>O udzielenie zamówienia mogą ubiegać się Wykonawcy, którzy nie podlegają wykluczeniu, na</w:t>
      </w:r>
      <w:r w:rsidRPr="005D7C0D">
        <w:rPr>
          <w:rFonts w:asciiTheme="majorHAnsi" w:hAnsiTheme="majorHAnsi" w:cstheme="majorHAnsi"/>
          <w:sz w:val="22"/>
          <w:szCs w:val="22"/>
        </w:rPr>
        <w:t xml:space="preserve"> </w:t>
      </w:r>
      <w:r w:rsidR="0083454C" w:rsidRPr="005D7C0D">
        <w:rPr>
          <w:rFonts w:asciiTheme="majorHAnsi" w:hAnsiTheme="majorHAnsi" w:cstheme="majorHAnsi"/>
          <w:sz w:val="22"/>
          <w:szCs w:val="22"/>
        </w:rPr>
        <w:t>zasadach określonych w Rozdziale VIII SWZ, oraz spełniają określone przez Zamawiającego warunki</w:t>
      </w:r>
      <w:r w:rsidR="0083454C" w:rsidRPr="005D7C0D">
        <w:rPr>
          <w:rStyle w:val="TeksttreciPogrubienie"/>
          <w:rFonts w:asciiTheme="majorHAnsi" w:hAnsiTheme="majorHAnsi" w:cstheme="majorHAnsi"/>
          <w:sz w:val="22"/>
          <w:szCs w:val="22"/>
        </w:rPr>
        <w:t xml:space="preserve"> </w:t>
      </w:r>
      <w:r w:rsidR="0083454C" w:rsidRPr="005D7C0D">
        <w:rPr>
          <w:rStyle w:val="TeksttreciPogrubienie"/>
          <w:rFonts w:asciiTheme="majorHAnsi" w:hAnsiTheme="majorHAnsi" w:cstheme="majorHAnsi"/>
          <w:b w:val="0"/>
          <w:sz w:val="22"/>
          <w:szCs w:val="22"/>
        </w:rPr>
        <w:t xml:space="preserve">udziału w </w:t>
      </w:r>
      <w:r w:rsidR="0083454C" w:rsidRPr="005D7C0D">
        <w:rPr>
          <w:rFonts w:asciiTheme="majorHAnsi" w:hAnsiTheme="majorHAnsi" w:cstheme="majorHAnsi"/>
          <w:bCs/>
          <w:sz w:val="22"/>
          <w:szCs w:val="22"/>
        </w:rPr>
        <w:t>postępowaniu</w:t>
      </w:r>
      <w:r w:rsidR="0083454C" w:rsidRPr="005D7C0D">
        <w:rPr>
          <w:rStyle w:val="TeksttreciPogrubienie"/>
          <w:rFonts w:asciiTheme="majorHAnsi" w:hAnsiTheme="majorHAnsi" w:cstheme="majorHAnsi"/>
          <w:b w:val="0"/>
          <w:sz w:val="22"/>
          <w:szCs w:val="22"/>
        </w:rPr>
        <w:t>.</w:t>
      </w:r>
    </w:p>
    <w:p w14:paraId="07887374" w14:textId="5445C52D" w:rsidR="00AC6ED9" w:rsidRPr="005D7C0D" w:rsidRDefault="0083454C" w:rsidP="00AC6ED9">
      <w:pPr>
        <w:pStyle w:val="Nagwek3"/>
        <w:spacing w:before="0" w:after="0"/>
        <w:rPr>
          <w:rFonts w:asciiTheme="majorHAnsi" w:hAnsiTheme="majorHAnsi" w:cstheme="majorHAnsi"/>
          <w:sz w:val="22"/>
          <w:szCs w:val="22"/>
        </w:rPr>
      </w:pPr>
      <w:bookmarkStart w:id="4" w:name="bookmark3"/>
      <w:r w:rsidRPr="005D7C0D">
        <w:rPr>
          <w:rFonts w:asciiTheme="majorHAnsi" w:hAnsiTheme="majorHAnsi" w:cstheme="majorHAnsi"/>
          <w:sz w:val="22"/>
          <w:szCs w:val="22"/>
        </w:rPr>
        <w:t>2.</w:t>
      </w:r>
      <w:bookmarkEnd w:id="4"/>
      <w:r w:rsidR="00AC6ED9" w:rsidRPr="005D7C0D">
        <w:rPr>
          <w:rFonts w:asciiTheme="majorHAnsi" w:hAnsiTheme="majorHAnsi" w:cstheme="majorHAnsi"/>
          <w:sz w:val="22"/>
          <w:szCs w:val="22"/>
        </w:rPr>
        <w:t xml:space="preserve"> Warunki udziału w postępowaniu</w:t>
      </w:r>
    </w:p>
    <w:p w14:paraId="18C1D367" w14:textId="77777777" w:rsidR="00AC6ED9" w:rsidRPr="005D7C0D" w:rsidRDefault="00AC6ED9" w:rsidP="00AC6ED9">
      <w:pPr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>O udzielenie zamówienia mogą ubiegać się Wykonawcy, którzy spełniają warunki udziału w postępowaniu, dotyczące:</w:t>
      </w:r>
    </w:p>
    <w:p w14:paraId="5ED7DAFA" w14:textId="77777777" w:rsidR="00AC6ED9" w:rsidRPr="005D7C0D" w:rsidRDefault="00AC6ED9" w:rsidP="00AC6ED9">
      <w:pPr>
        <w:jc w:val="both"/>
        <w:outlineLvl w:val="3"/>
        <w:rPr>
          <w:rFonts w:asciiTheme="majorHAnsi" w:hAnsiTheme="majorHAnsi" w:cstheme="majorHAnsi"/>
          <w:b/>
          <w:bCs/>
          <w:sz w:val="22"/>
          <w:szCs w:val="22"/>
        </w:rPr>
      </w:pPr>
      <w:r w:rsidRPr="005D7C0D">
        <w:rPr>
          <w:rFonts w:asciiTheme="majorHAnsi" w:hAnsiTheme="majorHAnsi" w:cstheme="majorHAnsi"/>
          <w:b/>
          <w:bCs/>
          <w:sz w:val="22"/>
          <w:szCs w:val="22"/>
        </w:rPr>
        <w:t>1) Zdolności do występowania w obrocie gospodarczym</w:t>
      </w:r>
    </w:p>
    <w:p w14:paraId="19F88A61" w14:textId="77777777" w:rsidR="00AC6ED9" w:rsidRPr="005D7C0D" w:rsidRDefault="00AC6ED9" w:rsidP="00AC6ED9">
      <w:pPr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Zamawiający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nie stawia warunku</w:t>
      </w:r>
      <w:r w:rsidRPr="005D7C0D">
        <w:rPr>
          <w:rFonts w:asciiTheme="majorHAnsi" w:hAnsiTheme="majorHAnsi" w:cstheme="majorHAnsi"/>
          <w:sz w:val="22"/>
          <w:szCs w:val="22"/>
        </w:rPr>
        <w:t xml:space="preserve"> w tym zakresie.</w:t>
      </w:r>
    </w:p>
    <w:p w14:paraId="6EE171BE" w14:textId="77777777" w:rsidR="00AC6ED9" w:rsidRPr="005D7C0D" w:rsidRDefault="00AC6ED9" w:rsidP="00AC6ED9">
      <w:pPr>
        <w:jc w:val="both"/>
        <w:outlineLvl w:val="3"/>
        <w:rPr>
          <w:rFonts w:asciiTheme="majorHAnsi" w:hAnsiTheme="majorHAnsi" w:cstheme="majorHAnsi"/>
          <w:b/>
          <w:bCs/>
          <w:sz w:val="22"/>
          <w:szCs w:val="22"/>
        </w:rPr>
      </w:pPr>
      <w:r w:rsidRPr="005D7C0D">
        <w:rPr>
          <w:rFonts w:asciiTheme="majorHAnsi" w:hAnsiTheme="majorHAnsi" w:cstheme="majorHAnsi"/>
          <w:b/>
          <w:bCs/>
          <w:sz w:val="22"/>
          <w:szCs w:val="22"/>
        </w:rPr>
        <w:t>2) Uprawnień do prowadzenia określonej działalności gospodarczej lub zawodowej</w:t>
      </w:r>
    </w:p>
    <w:p w14:paraId="59D5834D" w14:textId="77777777" w:rsidR="00AC6ED9" w:rsidRPr="005D7C0D" w:rsidRDefault="00AC6ED9" w:rsidP="00AC6ED9">
      <w:pPr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Zamawiający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nie stawia warunku</w:t>
      </w:r>
      <w:r w:rsidRPr="005D7C0D">
        <w:rPr>
          <w:rFonts w:asciiTheme="majorHAnsi" w:hAnsiTheme="majorHAnsi" w:cstheme="majorHAnsi"/>
          <w:sz w:val="22"/>
          <w:szCs w:val="22"/>
        </w:rPr>
        <w:t xml:space="preserve"> w tym zakresie.</w:t>
      </w:r>
    </w:p>
    <w:p w14:paraId="6F1B15C9" w14:textId="77777777" w:rsidR="00AC6ED9" w:rsidRPr="005D7C0D" w:rsidRDefault="00AC6ED9" w:rsidP="00AC6ED9">
      <w:pPr>
        <w:jc w:val="both"/>
        <w:outlineLvl w:val="3"/>
        <w:rPr>
          <w:rFonts w:asciiTheme="majorHAnsi" w:hAnsiTheme="majorHAnsi" w:cstheme="majorHAnsi"/>
          <w:b/>
          <w:bCs/>
          <w:sz w:val="22"/>
          <w:szCs w:val="22"/>
        </w:rPr>
      </w:pPr>
      <w:r w:rsidRPr="005D7C0D">
        <w:rPr>
          <w:rFonts w:asciiTheme="majorHAnsi" w:hAnsiTheme="majorHAnsi" w:cstheme="majorHAnsi"/>
          <w:b/>
          <w:bCs/>
          <w:sz w:val="22"/>
          <w:szCs w:val="22"/>
        </w:rPr>
        <w:t>3) Sytuacji ekonomicznej lub finansowej</w:t>
      </w:r>
    </w:p>
    <w:p w14:paraId="631098C5" w14:textId="4A8F0CBE" w:rsidR="00A178AA" w:rsidRPr="005D7C0D" w:rsidRDefault="00A178AA" w:rsidP="00AC6ED9">
      <w:pPr>
        <w:jc w:val="both"/>
        <w:outlineLvl w:val="3"/>
        <w:rPr>
          <w:rFonts w:asciiTheme="majorHAnsi" w:hAnsiTheme="majorHAnsi" w:cstheme="majorHAnsi"/>
          <w:b/>
          <w:bCs/>
          <w:sz w:val="22"/>
          <w:szCs w:val="22"/>
        </w:rPr>
      </w:pPr>
      <w:r w:rsidRPr="005D7C0D">
        <w:rPr>
          <w:rFonts w:asciiTheme="majorHAnsi" w:hAnsiTheme="majorHAnsi" w:cstheme="majorHAnsi"/>
          <w:b/>
          <w:bCs/>
          <w:sz w:val="22"/>
          <w:szCs w:val="22"/>
        </w:rPr>
        <w:t>Zamawiający nie stawia warunku w tym zakresie.</w:t>
      </w:r>
    </w:p>
    <w:p w14:paraId="4163F2FA" w14:textId="77777777" w:rsidR="00AC6ED9" w:rsidRPr="005D7C0D" w:rsidRDefault="00AC6ED9" w:rsidP="00AC6ED9">
      <w:pPr>
        <w:jc w:val="both"/>
        <w:outlineLvl w:val="3"/>
        <w:rPr>
          <w:rFonts w:asciiTheme="majorHAnsi" w:hAnsiTheme="majorHAnsi" w:cstheme="majorHAnsi"/>
          <w:b/>
          <w:bCs/>
          <w:sz w:val="22"/>
          <w:szCs w:val="22"/>
        </w:rPr>
      </w:pPr>
      <w:r w:rsidRPr="005D7C0D">
        <w:rPr>
          <w:rFonts w:asciiTheme="majorHAnsi" w:hAnsiTheme="majorHAnsi" w:cstheme="majorHAnsi"/>
          <w:b/>
          <w:bCs/>
          <w:sz w:val="22"/>
          <w:szCs w:val="22"/>
        </w:rPr>
        <w:t>4) Zdolności technicznej lub zawodowej</w:t>
      </w:r>
    </w:p>
    <w:p w14:paraId="326D2A7A" w14:textId="77777777" w:rsidR="00AC6ED9" w:rsidRPr="005D7C0D" w:rsidRDefault="00AC6ED9" w:rsidP="00AC6ED9">
      <w:pPr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Zamawiający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stawia następujące warunki</w:t>
      </w:r>
      <w:r w:rsidRPr="005D7C0D">
        <w:rPr>
          <w:rFonts w:asciiTheme="majorHAnsi" w:hAnsiTheme="majorHAnsi" w:cstheme="majorHAnsi"/>
          <w:sz w:val="22"/>
          <w:szCs w:val="22"/>
        </w:rPr>
        <w:t>:</w:t>
      </w:r>
    </w:p>
    <w:p w14:paraId="21035301" w14:textId="49EFBB2A" w:rsidR="00AC6ED9" w:rsidRPr="005D7C0D" w:rsidRDefault="00AC6ED9" w:rsidP="00AC6ED9">
      <w:pPr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b/>
          <w:bCs/>
          <w:sz w:val="22"/>
          <w:szCs w:val="22"/>
        </w:rPr>
        <w:t>Doświadczenie zawodowe:</w:t>
      </w:r>
      <w:r w:rsidRPr="005D7C0D">
        <w:rPr>
          <w:rFonts w:asciiTheme="majorHAnsi" w:hAnsiTheme="majorHAnsi" w:cstheme="majorHAnsi"/>
          <w:sz w:val="22"/>
          <w:szCs w:val="22"/>
        </w:rPr>
        <w:t xml:space="preserve"> Wykonawca musi wykazać, że w okresie ostatnich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5 lat</w:t>
      </w:r>
      <w:r w:rsidRPr="005D7C0D">
        <w:rPr>
          <w:rFonts w:asciiTheme="majorHAnsi" w:hAnsiTheme="majorHAnsi" w:cstheme="majorHAnsi"/>
          <w:sz w:val="22"/>
          <w:szCs w:val="22"/>
        </w:rPr>
        <w:t xml:space="preserve"> przed upływem terminu składania ofert, a jeżeli okres prowadzenia działalności jest krótszy – w tym okresie, wykonał należycie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co najmniej</w:t>
      </w:r>
      <w:r w:rsidR="00A178AA" w:rsidRPr="005D7C0D">
        <w:rPr>
          <w:rFonts w:asciiTheme="majorHAnsi" w:hAnsiTheme="majorHAnsi" w:cstheme="majorHAnsi"/>
          <w:b/>
          <w:bCs/>
          <w:sz w:val="22"/>
          <w:szCs w:val="22"/>
        </w:rPr>
        <w:t xml:space="preserve"> 1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 xml:space="preserve"> robot</w:t>
      </w:r>
      <w:r w:rsidR="00A178AA" w:rsidRPr="005D7C0D">
        <w:rPr>
          <w:rFonts w:asciiTheme="majorHAnsi" w:hAnsiTheme="majorHAnsi" w:cstheme="majorHAnsi"/>
          <w:b/>
          <w:bCs/>
          <w:sz w:val="22"/>
          <w:szCs w:val="22"/>
        </w:rPr>
        <w:t>ę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 xml:space="preserve"> remontowo-budowlan</w:t>
      </w:r>
      <w:r w:rsidR="00A178AA" w:rsidRPr="005D7C0D">
        <w:rPr>
          <w:rFonts w:asciiTheme="majorHAnsi" w:hAnsiTheme="majorHAnsi" w:cstheme="majorHAnsi"/>
          <w:b/>
          <w:bCs/>
          <w:sz w:val="22"/>
          <w:szCs w:val="22"/>
        </w:rPr>
        <w:t>ą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 xml:space="preserve"> wewnątrz budynków</w:t>
      </w:r>
      <w:r w:rsidRPr="005D7C0D">
        <w:rPr>
          <w:rFonts w:asciiTheme="majorHAnsi" w:hAnsiTheme="majorHAnsi" w:cstheme="majorHAnsi"/>
          <w:sz w:val="22"/>
          <w:szCs w:val="22"/>
        </w:rPr>
        <w:t xml:space="preserve">, każda o wartości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 xml:space="preserve">nie mniejszej niż </w:t>
      </w:r>
      <w:r w:rsidR="00A178AA" w:rsidRPr="005D7C0D">
        <w:rPr>
          <w:rFonts w:asciiTheme="majorHAnsi" w:hAnsiTheme="majorHAnsi" w:cstheme="majorHAnsi"/>
          <w:b/>
          <w:bCs/>
          <w:sz w:val="22"/>
          <w:szCs w:val="22"/>
        </w:rPr>
        <w:t>40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 xml:space="preserve"> 000,00 zł brutto</w:t>
      </w:r>
      <w:r w:rsidRPr="005D7C0D">
        <w:rPr>
          <w:rFonts w:asciiTheme="majorHAnsi" w:hAnsiTheme="majorHAnsi" w:cstheme="majorHAnsi"/>
          <w:sz w:val="22"/>
          <w:szCs w:val="22"/>
        </w:rPr>
        <w:t>.</w:t>
      </w:r>
    </w:p>
    <w:p w14:paraId="2471F164" w14:textId="77777777" w:rsidR="00AC6ED9" w:rsidRPr="005D7C0D" w:rsidRDefault="00AC6ED9" w:rsidP="00AC6ED9">
      <w:pPr>
        <w:jc w:val="both"/>
        <w:outlineLvl w:val="3"/>
        <w:rPr>
          <w:rFonts w:asciiTheme="majorHAnsi" w:hAnsiTheme="majorHAnsi" w:cstheme="majorHAnsi"/>
          <w:b/>
          <w:bCs/>
          <w:sz w:val="22"/>
          <w:szCs w:val="22"/>
        </w:rPr>
      </w:pPr>
      <w:r w:rsidRPr="005D7C0D">
        <w:rPr>
          <w:rFonts w:asciiTheme="majorHAnsi" w:hAnsiTheme="majorHAnsi" w:cstheme="majorHAnsi"/>
          <w:b/>
          <w:bCs/>
          <w:sz w:val="22"/>
          <w:szCs w:val="22"/>
        </w:rPr>
        <w:t>5) Poleganie na zdolnościach innych podmiotów</w:t>
      </w:r>
    </w:p>
    <w:p w14:paraId="42463CF4" w14:textId="77777777" w:rsidR="00AC6ED9" w:rsidRPr="005D7C0D" w:rsidRDefault="00AC6ED9" w:rsidP="00AC6ED9">
      <w:pPr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>Wykonawca może, w celu potwierdzenia spełniania warunków udziału w postępowaniu, polegać na zdolnościach technicznych lub zawodowych, bądź sytuacji finansowej lub ekonomicznej innych podmiotów – zgodnie z art. 118 ustawy Pzp.</w:t>
      </w:r>
    </w:p>
    <w:p w14:paraId="28747D1A" w14:textId="228B121B" w:rsidR="0083454C" w:rsidRPr="005D7C0D" w:rsidRDefault="0083454C" w:rsidP="0083454C">
      <w:pPr>
        <w:pStyle w:val="Teksttreci0"/>
        <w:shd w:val="clear" w:color="auto" w:fill="auto"/>
        <w:spacing w:line="240" w:lineRule="auto"/>
        <w:ind w:right="20" w:firstLine="0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</w:p>
    <w:p w14:paraId="17F01136" w14:textId="77777777" w:rsidR="0083454C" w:rsidRPr="005D7C0D" w:rsidRDefault="0083454C" w:rsidP="0083454C">
      <w:pPr>
        <w:pStyle w:val="Teksttreci0"/>
        <w:shd w:val="clear" w:color="auto" w:fill="auto"/>
        <w:spacing w:line="240" w:lineRule="auto"/>
        <w:ind w:right="20" w:firstLine="0"/>
        <w:jc w:val="both"/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</w:pPr>
      <w:r w:rsidRPr="005D7C0D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>UWAGA! Jeżeli wartość dostaw jest podana w innej walucie niż PLN, Wykonawca powinien ją przeliczyć na PLN według kursu z dnia publikacji ogłoszenia o zamówieniu w Dzienniku Urzędowym Unii Europejskiej</w:t>
      </w:r>
      <w:r w:rsidRPr="005D7C0D"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  <w:t>.</w:t>
      </w:r>
    </w:p>
    <w:p w14:paraId="6FD0F205" w14:textId="77777777" w:rsidR="0083454C" w:rsidRPr="005D7C0D" w:rsidRDefault="0083454C" w:rsidP="0083454C">
      <w:pPr>
        <w:pStyle w:val="Teksttreci0"/>
        <w:shd w:val="clear" w:color="auto" w:fill="auto"/>
        <w:spacing w:line="240" w:lineRule="auto"/>
        <w:ind w:left="1212" w:right="20" w:firstLine="0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</w:p>
    <w:p w14:paraId="3DE1ACDE" w14:textId="77777777" w:rsidR="0083454C" w:rsidRPr="005D7C0D" w:rsidRDefault="0083454C" w:rsidP="0083454C">
      <w:pPr>
        <w:pStyle w:val="pkt"/>
        <w:spacing w:before="0" w:after="0"/>
        <w:ind w:left="426" w:hanging="426"/>
        <w:rPr>
          <w:rFonts w:asciiTheme="majorHAnsi" w:hAnsiTheme="majorHAnsi" w:cstheme="majorHAnsi"/>
          <w:bCs/>
          <w:sz w:val="22"/>
          <w:szCs w:val="22"/>
        </w:rPr>
      </w:pPr>
      <w:r w:rsidRPr="005D7C0D">
        <w:rPr>
          <w:rFonts w:asciiTheme="majorHAnsi" w:hAnsiTheme="majorHAnsi" w:cstheme="majorHAnsi"/>
          <w:b/>
          <w:bCs/>
          <w:sz w:val="22"/>
          <w:szCs w:val="22"/>
        </w:rPr>
        <w:t>3.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ab/>
      </w:r>
      <w:r w:rsidRPr="005D7C0D">
        <w:rPr>
          <w:rFonts w:asciiTheme="majorHAnsi" w:hAnsiTheme="majorHAnsi" w:cstheme="majorHAnsi"/>
          <w:bCs/>
          <w:sz w:val="22"/>
          <w:szCs w:val="22"/>
        </w:rPr>
        <w:t xml:space="preserve">Zamawiający, w stosunku do Wykonawców wspólnie ubiegających się o udzielenie zamówienia, w odniesieniu do warunku dotyczącego zdolności technicznej lub zawodowej dopuszcza łączne spełnianie </w:t>
      </w:r>
      <w:r w:rsidRPr="005D7C0D">
        <w:rPr>
          <w:rFonts w:asciiTheme="majorHAnsi" w:hAnsiTheme="majorHAnsi" w:cstheme="majorHAnsi"/>
          <w:sz w:val="22"/>
          <w:szCs w:val="22"/>
        </w:rPr>
        <w:t>warunku</w:t>
      </w:r>
      <w:r w:rsidRPr="005D7C0D">
        <w:rPr>
          <w:rFonts w:asciiTheme="majorHAnsi" w:hAnsiTheme="majorHAnsi" w:cstheme="majorHAnsi"/>
          <w:bCs/>
          <w:sz w:val="22"/>
          <w:szCs w:val="22"/>
        </w:rPr>
        <w:t xml:space="preserve"> przez Wykonawców.</w:t>
      </w:r>
    </w:p>
    <w:p w14:paraId="57BA5384" w14:textId="4C4AA6F9" w:rsidR="0083454C" w:rsidRPr="005D7C0D" w:rsidRDefault="0083454C" w:rsidP="00A178AA">
      <w:pPr>
        <w:pStyle w:val="pkt"/>
        <w:spacing w:before="0" w:after="0"/>
        <w:ind w:left="426" w:hanging="426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b/>
          <w:bCs/>
          <w:sz w:val="22"/>
          <w:szCs w:val="22"/>
        </w:rPr>
        <w:t>4.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ab/>
      </w:r>
      <w:r w:rsidRPr="005D7C0D">
        <w:rPr>
          <w:rFonts w:asciiTheme="majorHAnsi" w:hAnsiTheme="majorHAnsi" w:cstheme="majorHAnsi"/>
          <w:sz w:val="22"/>
          <w:szCs w:val="22"/>
        </w:rPr>
        <w:t>Zamawiający może na każdym etapie postępowania, uznać, że wykonawca nie posiada wymaganych zdolności, jeżeli posiadanie przez wykonawcę sprzecznych interesów, w szczególności zaangażowanie zasobów technicznych lub zawodowych wykonawcy w inne przedsięwzięcia gospodarcze wykonawcy może mieć negatywny wpływ na realizację zamówienia.</w:t>
      </w:r>
    </w:p>
    <w:p w14:paraId="2B446802" w14:textId="66F47C31" w:rsidR="0083454C" w:rsidRPr="00A178AA" w:rsidRDefault="0083454C" w:rsidP="00A178AA">
      <w:pPr>
        <w:pStyle w:val="pkt"/>
        <w:pBdr>
          <w:bottom w:val="double" w:sz="4" w:space="1" w:color="auto"/>
        </w:pBdr>
        <w:shd w:val="clear" w:color="auto" w:fill="FFC000"/>
        <w:spacing w:before="240" w:after="40"/>
        <w:ind w:left="567" w:hanging="567"/>
        <w:rPr>
          <w:rFonts w:asciiTheme="majorHAnsi" w:hAnsiTheme="majorHAnsi" w:cstheme="majorHAnsi"/>
          <w:iCs/>
          <w:szCs w:val="24"/>
        </w:rPr>
      </w:pPr>
      <w:r w:rsidRPr="008C6CD9">
        <w:rPr>
          <w:rFonts w:asciiTheme="majorHAnsi" w:hAnsiTheme="majorHAnsi" w:cstheme="majorHAnsi"/>
          <w:b/>
          <w:iCs/>
          <w:szCs w:val="24"/>
        </w:rPr>
        <w:t>VIII.</w:t>
      </w:r>
      <w:r w:rsidRPr="008C6CD9">
        <w:rPr>
          <w:rFonts w:asciiTheme="majorHAnsi" w:hAnsiTheme="majorHAnsi" w:cstheme="majorHAnsi"/>
          <w:b/>
          <w:iCs/>
          <w:szCs w:val="24"/>
        </w:rPr>
        <w:tab/>
      </w:r>
      <w:r w:rsidRPr="008C6CD9">
        <w:rPr>
          <w:rFonts w:asciiTheme="majorHAnsi" w:hAnsiTheme="majorHAnsi" w:cstheme="majorHAnsi"/>
          <w:b/>
          <w:szCs w:val="24"/>
        </w:rPr>
        <w:t>PODSTAWY WYKLUCZENIA Z POSTĘPOWANIA</w:t>
      </w:r>
      <w:bookmarkStart w:id="5" w:name="_Hlk101775071"/>
    </w:p>
    <w:bookmarkEnd w:id="5"/>
    <w:p w14:paraId="2E7B6DC9" w14:textId="06BC08D7" w:rsidR="009648DD" w:rsidRPr="009648DD" w:rsidRDefault="009648DD" w:rsidP="008174E2">
      <w:pPr>
        <w:pStyle w:val="pkt"/>
        <w:spacing w:before="0" w:after="0" w:line="278" w:lineRule="auto"/>
        <w:ind w:left="567" w:hanging="567"/>
        <w:rPr>
          <w:rFonts w:asciiTheme="majorHAnsi" w:hAnsiTheme="majorHAnsi" w:cstheme="majorHAnsi"/>
          <w:sz w:val="22"/>
          <w:szCs w:val="22"/>
        </w:rPr>
      </w:pPr>
      <w:r w:rsidRPr="009648DD">
        <w:rPr>
          <w:rFonts w:asciiTheme="majorHAnsi" w:hAnsiTheme="majorHAnsi" w:cstheme="majorHAnsi"/>
          <w:sz w:val="22"/>
          <w:szCs w:val="22"/>
        </w:rPr>
        <w:t>Z postępowania o udzielenie zamówienia publicznego wyklucza się Wykonawcę, w stosunku do którego zachodzi którakolwiek z okoliczności wskazanych:</w:t>
      </w:r>
    </w:p>
    <w:p w14:paraId="2AACE3DF" w14:textId="3AE075C8" w:rsidR="009648DD" w:rsidRPr="009648DD" w:rsidRDefault="009648DD" w:rsidP="008174E2">
      <w:pPr>
        <w:pStyle w:val="pkt"/>
        <w:spacing w:before="0" w:after="0" w:line="278" w:lineRule="auto"/>
        <w:ind w:left="567" w:hanging="567"/>
        <w:rPr>
          <w:rFonts w:asciiTheme="majorHAnsi" w:hAnsiTheme="majorHAnsi" w:cstheme="majorHAnsi"/>
          <w:sz w:val="22"/>
          <w:szCs w:val="22"/>
        </w:rPr>
      </w:pPr>
      <w:r w:rsidRPr="009648DD">
        <w:rPr>
          <w:rFonts w:asciiTheme="majorHAnsi" w:hAnsiTheme="majorHAnsi" w:cstheme="majorHAnsi"/>
          <w:sz w:val="22"/>
          <w:szCs w:val="22"/>
        </w:rPr>
        <w:t>1. W art. 108 ust. 1 ustawy Prawo zamówień publicznych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9648DD">
        <w:rPr>
          <w:rFonts w:asciiTheme="majorHAnsi" w:hAnsiTheme="majorHAnsi" w:cstheme="majorHAnsi"/>
          <w:sz w:val="22"/>
          <w:szCs w:val="22"/>
        </w:rPr>
        <w:t>będącego osobą fizyczną, którego prawomocnie skazano za przestępstwo:</w:t>
      </w:r>
    </w:p>
    <w:p w14:paraId="45AEB003" w14:textId="77777777" w:rsidR="009648DD" w:rsidRPr="009648DD" w:rsidRDefault="009648DD" w:rsidP="008174E2">
      <w:pPr>
        <w:pStyle w:val="pkt"/>
        <w:spacing w:before="0" w:after="0" w:line="278" w:lineRule="auto"/>
        <w:ind w:left="567" w:hanging="567"/>
        <w:rPr>
          <w:rFonts w:asciiTheme="majorHAnsi" w:hAnsiTheme="majorHAnsi" w:cstheme="majorHAnsi"/>
          <w:sz w:val="22"/>
          <w:szCs w:val="22"/>
        </w:rPr>
      </w:pPr>
      <w:r w:rsidRPr="009648DD">
        <w:rPr>
          <w:rFonts w:asciiTheme="majorHAnsi" w:hAnsiTheme="majorHAnsi" w:cstheme="majorHAnsi"/>
          <w:sz w:val="22"/>
          <w:szCs w:val="22"/>
        </w:rPr>
        <w:t>a) udziału w zorganizowanej grupie przestępczej albo związku mającym na celu popełnienie przestępstwa lub przestępstwa skarbowego (art. 258 Kodeksu karnego – Dz.U. z 2025 r. poz. 383),</w:t>
      </w:r>
    </w:p>
    <w:p w14:paraId="59A3404D" w14:textId="77777777" w:rsidR="009648DD" w:rsidRPr="009648DD" w:rsidRDefault="009648DD" w:rsidP="008174E2">
      <w:pPr>
        <w:pStyle w:val="pkt"/>
        <w:spacing w:before="0" w:after="0" w:line="278" w:lineRule="auto"/>
        <w:ind w:left="567" w:hanging="567"/>
        <w:rPr>
          <w:rFonts w:asciiTheme="majorHAnsi" w:hAnsiTheme="majorHAnsi" w:cstheme="majorHAnsi"/>
          <w:sz w:val="22"/>
          <w:szCs w:val="22"/>
        </w:rPr>
      </w:pPr>
      <w:r w:rsidRPr="009648DD">
        <w:rPr>
          <w:rFonts w:asciiTheme="majorHAnsi" w:hAnsiTheme="majorHAnsi" w:cstheme="majorHAnsi"/>
          <w:sz w:val="22"/>
          <w:szCs w:val="22"/>
        </w:rPr>
        <w:t>b) handlu ludźmi (art. 189a Kodeksu karnego – Dz.U. z 2025 r. poz. 383),</w:t>
      </w:r>
    </w:p>
    <w:p w14:paraId="66E6A250" w14:textId="77777777" w:rsidR="009648DD" w:rsidRPr="009648DD" w:rsidRDefault="009648DD" w:rsidP="008174E2">
      <w:pPr>
        <w:pStyle w:val="pkt"/>
        <w:spacing w:before="0" w:after="0" w:line="278" w:lineRule="auto"/>
        <w:ind w:left="567" w:hanging="567"/>
        <w:rPr>
          <w:rFonts w:asciiTheme="majorHAnsi" w:hAnsiTheme="majorHAnsi" w:cstheme="majorHAnsi"/>
          <w:sz w:val="22"/>
          <w:szCs w:val="22"/>
        </w:rPr>
      </w:pPr>
      <w:r w:rsidRPr="009648DD">
        <w:rPr>
          <w:rFonts w:asciiTheme="majorHAnsi" w:hAnsiTheme="majorHAnsi" w:cstheme="majorHAnsi"/>
          <w:sz w:val="22"/>
          <w:szCs w:val="22"/>
        </w:rPr>
        <w:t>c) korupcyjne, płatnej protekcji, nadużycia uprawnień lub konfliktu interesów (art. 228–230a, 250a Kodeksu karnego), a także przestępstwa wskazane w art. 46–48 ustawy o sporcie oraz w art. 54 ustawy o refundacji leków,</w:t>
      </w:r>
    </w:p>
    <w:p w14:paraId="38EDB6D2" w14:textId="77777777" w:rsidR="009648DD" w:rsidRPr="009648DD" w:rsidRDefault="009648DD" w:rsidP="008174E2">
      <w:pPr>
        <w:pStyle w:val="pkt"/>
        <w:spacing w:before="0" w:after="0" w:line="278" w:lineRule="auto"/>
        <w:ind w:left="567" w:hanging="567"/>
        <w:rPr>
          <w:rFonts w:asciiTheme="majorHAnsi" w:hAnsiTheme="majorHAnsi" w:cstheme="majorHAnsi"/>
          <w:sz w:val="22"/>
          <w:szCs w:val="22"/>
        </w:rPr>
      </w:pPr>
      <w:r w:rsidRPr="009648DD">
        <w:rPr>
          <w:rFonts w:asciiTheme="majorHAnsi" w:hAnsiTheme="majorHAnsi" w:cstheme="majorHAnsi"/>
          <w:sz w:val="22"/>
          <w:szCs w:val="22"/>
        </w:rPr>
        <w:t>d) finansowania przestępstwa o charakterze terrorystycznym (art. 165a Kodeksu karnego) lub prania pieniędzy (art. 299 Kodeksu karnego),</w:t>
      </w:r>
    </w:p>
    <w:p w14:paraId="128B7560" w14:textId="77777777" w:rsidR="009648DD" w:rsidRPr="009648DD" w:rsidRDefault="009648DD" w:rsidP="008174E2">
      <w:pPr>
        <w:pStyle w:val="pkt"/>
        <w:spacing w:before="0" w:after="0" w:line="278" w:lineRule="auto"/>
        <w:ind w:left="567" w:hanging="567"/>
        <w:rPr>
          <w:rFonts w:asciiTheme="majorHAnsi" w:hAnsiTheme="majorHAnsi" w:cstheme="majorHAnsi"/>
          <w:sz w:val="22"/>
          <w:szCs w:val="22"/>
        </w:rPr>
      </w:pPr>
      <w:r w:rsidRPr="009648DD">
        <w:rPr>
          <w:rFonts w:asciiTheme="majorHAnsi" w:hAnsiTheme="majorHAnsi" w:cstheme="majorHAnsi"/>
          <w:sz w:val="22"/>
          <w:szCs w:val="22"/>
        </w:rPr>
        <w:t>e) o charakterze terrorystycznym (art. 115 § 20 Kodeksu karnego),</w:t>
      </w:r>
    </w:p>
    <w:p w14:paraId="0B22AA9C" w14:textId="77777777" w:rsidR="009648DD" w:rsidRPr="009648DD" w:rsidRDefault="009648DD" w:rsidP="008174E2">
      <w:pPr>
        <w:pStyle w:val="pkt"/>
        <w:spacing w:before="0" w:after="0" w:line="278" w:lineRule="auto"/>
        <w:ind w:left="567" w:hanging="567"/>
        <w:rPr>
          <w:rFonts w:asciiTheme="majorHAnsi" w:hAnsiTheme="majorHAnsi" w:cstheme="majorHAnsi"/>
          <w:sz w:val="22"/>
          <w:szCs w:val="22"/>
        </w:rPr>
      </w:pPr>
      <w:r w:rsidRPr="009648DD">
        <w:rPr>
          <w:rFonts w:asciiTheme="majorHAnsi" w:hAnsiTheme="majorHAnsi" w:cstheme="majorHAnsi"/>
          <w:sz w:val="22"/>
          <w:szCs w:val="22"/>
        </w:rPr>
        <w:lastRenderedPageBreak/>
        <w:t>f) powierzenia wykonywania pracy małoletniemu cudzoziemcowi (art. 9 ust. 2 ustawy o skutkach powierzania pracy cudzoziemcom),</w:t>
      </w:r>
    </w:p>
    <w:p w14:paraId="6C4B52E5" w14:textId="02E2C2B7" w:rsidR="009648DD" w:rsidRPr="009648DD" w:rsidRDefault="009648DD" w:rsidP="008174E2">
      <w:pPr>
        <w:pStyle w:val="pkt"/>
        <w:spacing w:before="0" w:after="0" w:line="278" w:lineRule="auto"/>
        <w:ind w:left="567" w:hanging="567"/>
        <w:rPr>
          <w:rFonts w:asciiTheme="majorHAnsi" w:hAnsiTheme="majorHAnsi" w:cstheme="majorHAnsi"/>
          <w:sz w:val="22"/>
          <w:szCs w:val="22"/>
        </w:rPr>
      </w:pPr>
      <w:r w:rsidRPr="009648DD">
        <w:rPr>
          <w:rFonts w:asciiTheme="majorHAnsi" w:hAnsiTheme="majorHAnsi" w:cstheme="majorHAnsi"/>
          <w:sz w:val="22"/>
          <w:szCs w:val="22"/>
        </w:rPr>
        <w:t>g) przeciwko obrotowi gospodarczemu (art. 296–307 Kodeksu karnego), oszustwa (art. 286), przestępstwa przeciwko wiarygodności dokumentów (art. 270–277d), lub przestępstwa skarbowe;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9648DD">
        <w:rPr>
          <w:rFonts w:asciiTheme="majorHAnsi" w:hAnsiTheme="majorHAnsi" w:cstheme="majorHAnsi"/>
          <w:sz w:val="22"/>
          <w:szCs w:val="22"/>
        </w:rPr>
        <w:t>jeżeli prawomocnie skazano za przestępstwo, o którym mowa wyżej, członka organu zarządzającego, nadzorczego, wspólnika, komplementariusza lub prokurenta Wykonawcy;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9648DD">
        <w:rPr>
          <w:rFonts w:asciiTheme="majorHAnsi" w:hAnsiTheme="majorHAnsi" w:cstheme="majorHAnsi"/>
          <w:sz w:val="22"/>
          <w:szCs w:val="22"/>
        </w:rPr>
        <w:t>wobec którego wydano prawomocny wyrok sądu lub ostateczną decyzję administracyjną o zaleganiu z podatkami, opłatami lub składkami na ubezpieczenia, chyba że należności uregulowano lub zawarto porozumienie;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9648DD">
        <w:rPr>
          <w:rFonts w:asciiTheme="majorHAnsi" w:hAnsiTheme="majorHAnsi" w:cstheme="majorHAnsi"/>
          <w:sz w:val="22"/>
          <w:szCs w:val="22"/>
        </w:rPr>
        <w:t>wobec którego prawomocnie orzeczono zakaz ubiegania się o zamówienia publiczne;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9648DD">
        <w:rPr>
          <w:rFonts w:asciiTheme="majorHAnsi" w:hAnsiTheme="majorHAnsi" w:cstheme="majorHAnsi"/>
          <w:sz w:val="22"/>
          <w:szCs w:val="22"/>
        </w:rPr>
        <w:t>jeżeli Zamawiający może stwierdzić, na podstawie wiarygodnych przesłanek, że Wykonawca zawarł z innymi wykonawcami porozumienie mające na celu zakłócenie konkurencji, w szczególności w ramach jednej grupy kapitałowej;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9648DD">
        <w:rPr>
          <w:rFonts w:asciiTheme="majorHAnsi" w:hAnsiTheme="majorHAnsi" w:cstheme="majorHAnsi"/>
          <w:sz w:val="22"/>
          <w:szCs w:val="22"/>
        </w:rPr>
        <w:t>jeżeli doszło do zakłócenia konkurencji wynikającego z wcześniejszego zaangażowania Wykonawcy lub podmiotu powiązanego, chyba że możliwe jest jego wyeliminowanie innymi środkami niż wykluczenie.</w:t>
      </w:r>
    </w:p>
    <w:p w14:paraId="7B4DAE01" w14:textId="65110226" w:rsidR="009648DD" w:rsidRPr="009648DD" w:rsidRDefault="009648DD" w:rsidP="008174E2">
      <w:pPr>
        <w:pStyle w:val="pkt"/>
        <w:spacing w:before="0" w:after="0" w:line="278" w:lineRule="auto"/>
        <w:ind w:left="567" w:firstLine="0"/>
        <w:rPr>
          <w:rFonts w:asciiTheme="majorHAnsi" w:hAnsiTheme="majorHAnsi" w:cstheme="majorHAnsi"/>
          <w:sz w:val="22"/>
          <w:szCs w:val="22"/>
        </w:rPr>
      </w:pPr>
      <w:r w:rsidRPr="009648DD">
        <w:rPr>
          <w:rFonts w:asciiTheme="majorHAnsi" w:hAnsiTheme="majorHAnsi" w:cstheme="majorHAnsi"/>
          <w:sz w:val="22"/>
          <w:szCs w:val="22"/>
        </w:rPr>
        <w:t>2. W art. 109 ust. 1 pkt 4, 5 i 7 ustawy Pzp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9648DD">
        <w:rPr>
          <w:rFonts w:asciiTheme="majorHAnsi" w:hAnsiTheme="majorHAnsi" w:cstheme="majorHAnsi"/>
          <w:sz w:val="22"/>
          <w:szCs w:val="22"/>
        </w:rPr>
        <w:t>Wykluczeniu podlega Wykonawca:</w:t>
      </w:r>
    </w:p>
    <w:p w14:paraId="6E195E10" w14:textId="77777777" w:rsidR="009648DD" w:rsidRPr="009648DD" w:rsidRDefault="009648DD" w:rsidP="008174E2">
      <w:pPr>
        <w:pStyle w:val="pkt"/>
        <w:spacing w:before="0" w:after="0" w:line="278" w:lineRule="auto"/>
        <w:ind w:left="567" w:hanging="567"/>
        <w:rPr>
          <w:rFonts w:asciiTheme="majorHAnsi" w:hAnsiTheme="majorHAnsi" w:cstheme="majorHAnsi"/>
          <w:sz w:val="22"/>
          <w:szCs w:val="22"/>
        </w:rPr>
      </w:pPr>
      <w:r w:rsidRPr="009648DD">
        <w:rPr>
          <w:rFonts w:asciiTheme="majorHAnsi" w:hAnsiTheme="majorHAnsi" w:cstheme="majorHAnsi"/>
          <w:sz w:val="22"/>
          <w:szCs w:val="22"/>
        </w:rPr>
        <w:t>a) w stosunku do którego otwarto likwidację, ogłoszono upadłość, jego aktywami zarządza likwidator lub sąd, zawarł układ z wierzycielami, lub działalność zawieszono,</w:t>
      </w:r>
    </w:p>
    <w:p w14:paraId="5E3A75D6" w14:textId="77777777" w:rsidR="009648DD" w:rsidRPr="009648DD" w:rsidRDefault="009648DD" w:rsidP="008174E2">
      <w:pPr>
        <w:pStyle w:val="pkt"/>
        <w:spacing w:before="0" w:after="0" w:line="278" w:lineRule="auto"/>
        <w:ind w:left="567" w:hanging="567"/>
        <w:rPr>
          <w:rFonts w:asciiTheme="majorHAnsi" w:hAnsiTheme="majorHAnsi" w:cstheme="majorHAnsi"/>
          <w:sz w:val="22"/>
          <w:szCs w:val="22"/>
        </w:rPr>
      </w:pPr>
      <w:r w:rsidRPr="009648DD">
        <w:rPr>
          <w:rFonts w:asciiTheme="majorHAnsi" w:hAnsiTheme="majorHAnsi" w:cstheme="majorHAnsi"/>
          <w:sz w:val="22"/>
          <w:szCs w:val="22"/>
        </w:rPr>
        <w:t>b) który w sposób zawiniony poważnie naruszył obowiązki zawodowe, co podważa jego uczciwość,</w:t>
      </w:r>
    </w:p>
    <w:p w14:paraId="03C76D7C" w14:textId="3143288C" w:rsidR="009648DD" w:rsidRPr="009648DD" w:rsidRDefault="009648DD" w:rsidP="008174E2">
      <w:pPr>
        <w:pStyle w:val="pkt"/>
        <w:spacing w:before="0" w:after="0" w:line="278" w:lineRule="auto"/>
        <w:ind w:left="567" w:hanging="567"/>
        <w:rPr>
          <w:rFonts w:asciiTheme="majorHAnsi" w:hAnsiTheme="majorHAnsi" w:cstheme="majorHAnsi"/>
          <w:sz w:val="22"/>
          <w:szCs w:val="22"/>
        </w:rPr>
      </w:pPr>
      <w:r w:rsidRPr="009648DD">
        <w:rPr>
          <w:rFonts w:asciiTheme="majorHAnsi" w:hAnsiTheme="majorHAnsi" w:cstheme="majorHAnsi"/>
          <w:sz w:val="22"/>
          <w:szCs w:val="22"/>
        </w:rPr>
        <w:t>c) który z przyczyn leżących po jego stronie nie wykonał lub nienależycie wykonał istotne zobowiązanie wynikające z wcześniejszej umowy w sprawie zamówienia publicznego, co doprowadziło do odstąpienia od umowy, odszkodowania lub wykonania zastępczego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1857EE26" w14:textId="77777777" w:rsidR="009648DD" w:rsidRDefault="009648DD" w:rsidP="008174E2">
      <w:pPr>
        <w:pStyle w:val="pkt"/>
        <w:spacing w:before="0" w:after="0" w:line="278" w:lineRule="auto"/>
        <w:ind w:left="567" w:firstLine="0"/>
        <w:rPr>
          <w:rFonts w:asciiTheme="majorHAnsi" w:hAnsiTheme="majorHAnsi" w:cstheme="majorHAnsi"/>
          <w:sz w:val="22"/>
          <w:szCs w:val="22"/>
        </w:rPr>
      </w:pPr>
      <w:r w:rsidRPr="009648DD">
        <w:rPr>
          <w:rFonts w:asciiTheme="majorHAnsi" w:hAnsiTheme="majorHAnsi" w:cstheme="majorHAnsi"/>
          <w:sz w:val="22"/>
          <w:szCs w:val="22"/>
        </w:rPr>
        <w:t>Wykluczenie następuje zgodnie z art. 111 Pzp.</w:t>
      </w:r>
    </w:p>
    <w:p w14:paraId="177DFFC6" w14:textId="1966D076" w:rsidR="009648DD" w:rsidRPr="009648DD" w:rsidRDefault="009648DD" w:rsidP="008174E2">
      <w:pPr>
        <w:pStyle w:val="pkt"/>
        <w:spacing w:before="0" w:after="0" w:line="278" w:lineRule="auto"/>
        <w:ind w:left="567" w:firstLine="0"/>
        <w:rPr>
          <w:rFonts w:asciiTheme="majorHAnsi" w:hAnsiTheme="majorHAnsi" w:cstheme="majorHAnsi"/>
          <w:sz w:val="22"/>
          <w:szCs w:val="22"/>
        </w:rPr>
      </w:pPr>
      <w:r w:rsidRPr="009648DD">
        <w:rPr>
          <w:rFonts w:asciiTheme="majorHAnsi" w:hAnsiTheme="majorHAnsi" w:cstheme="majorHAnsi"/>
          <w:sz w:val="22"/>
          <w:szCs w:val="22"/>
        </w:rPr>
        <w:t>3. Wykluczenie na podstawie art. 7 ust. 1 ustawy z dnia 13 kwietnia 2022 r. (Dz.U. 2025 poz. 514) – ustawa sankcyjna</w:t>
      </w:r>
    </w:p>
    <w:p w14:paraId="600A2BB4" w14:textId="0057F2E3" w:rsidR="009648DD" w:rsidRPr="009648DD" w:rsidRDefault="009648DD" w:rsidP="008174E2">
      <w:pPr>
        <w:pStyle w:val="pkt"/>
        <w:spacing w:before="0" w:after="0" w:line="278" w:lineRule="auto"/>
        <w:ind w:left="567" w:hanging="567"/>
        <w:rPr>
          <w:rFonts w:asciiTheme="majorHAnsi" w:hAnsiTheme="majorHAnsi" w:cstheme="majorHAnsi"/>
          <w:sz w:val="22"/>
          <w:szCs w:val="22"/>
        </w:rPr>
      </w:pPr>
      <w:r w:rsidRPr="009648DD">
        <w:rPr>
          <w:rFonts w:asciiTheme="majorHAnsi" w:hAnsiTheme="majorHAnsi" w:cstheme="majorHAnsi"/>
          <w:sz w:val="22"/>
          <w:szCs w:val="22"/>
        </w:rPr>
        <w:t>Zamawiający wyklucza wykonawcę:</w:t>
      </w:r>
    </w:p>
    <w:p w14:paraId="013B8BB6" w14:textId="77777777" w:rsidR="009648DD" w:rsidRPr="009648DD" w:rsidRDefault="009648DD" w:rsidP="008174E2">
      <w:pPr>
        <w:pStyle w:val="pkt"/>
        <w:spacing w:before="0" w:after="0" w:line="278" w:lineRule="auto"/>
        <w:ind w:left="567" w:hanging="567"/>
        <w:rPr>
          <w:rFonts w:asciiTheme="majorHAnsi" w:hAnsiTheme="majorHAnsi" w:cstheme="majorHAnsi"/>
          <w:sz w:val="22"/>
          <w:szCs w:val="22"/>
        </w:rPr>
      </w:pPr>
      <w:r w:rsidRPr="009648DD">
        <w:rPr>
          <w:rFonts w:asciiTheme="majorHAnsi" w:hAnsiTheme="majorHAnsi" w:cstheme="majorHAnsi"/>
          <w:sz w:val="22"/>
          <w:szCs w:val="22"/>
        </w:rPr>
        <w:t>a) znajdującego się na listach sankcyjnych UE: rozporządzenie 765/2006 oraz 269/2014,</w:t>
      </w:r>
    </w:p>
    <w:p w14:paraId="646B6722" w14:textId="77777777" w:rsidR="009648DD" w:rsidRPr="009648DD" w:rsidRDefault="009648DD" w:rsidP="008174E2">
      <w:pPr>
        <w:pStyle w:val="pkt"/>
        <w:spacing w:before="0" w:after="0" w:line="278" w:lineRule="auto"/>
        <w:ind w:left="567" w:hanging="567"/>
        <w:rPr>
          <w:rFonts w:asciiTheme="majorHAnsi" w:hAnsiTheme="majorHAnsi" w:cstheme="majorHAnsi"/>
          <w:sz w:val="22"/>
          <w:szCs w:val="22"/>
        </w:rPr>
      </w:pPr>
      <w:r w:rsidRPr="009648DD">
        <w:rPr>
          <w:rFonts w:asciiTheme="majorHAnsi" w:hAnsiTheme="majorHAnsi" w:cstheme="majorHAnsi"/>
          <w:sz w:val="22"/>
          <w:szCs w:val="22"/>
        </w:rPr>
        <w:t>b) którego beneficjent rzeczywisty znajduje się na ww. listach (stan od 24.02.2022),</w:t>
      </w:r>
    </w:p>
    <w:p w14:paraId="385934E2" w14:textId="77777777" w:rsidR="009648DD" w:rsidRDefault="009648DD" w:rsidP="008174E2">
      <w:pPr>
        <w:pStyle w:val="pkt"/>
        <w:spacing w:before="0" w:after="0" w:line="278" w:lineRule="auto"/>
        <w:ind w:left="567" w:hanging="567"/>
        <w:rPr>
          <w:rFonts w:asciiTheme="majorHAnsi" w:hAnsiTheme="majorHAnsi" w:cstheme="majorHAnsi"/>
          <w:sz w:val="22"/>
          <w:szCs w:val="22"/>
        </w:rPr>
      </w:pPr>
      <w:r w:rsidRPr="009648DD">
        <w:rPr>
          <w:rFonts w:asciiTheme="majorHAnsi" w:hAnsiTheme="majorHAnsi" w:cstheme="majorHAnsi"/>
          <w:sz w:val="22"/>
          <w:szCs w:val="22"/>
        </w:rPr>
        <w:t>c) którego jednostką dominującą jest podmiot znajdujący się na listach sankcyjnych UE.</w:t>
      </w:r>
    </w:p>
    <w:p w14:paraId="6C5AD0EA" w14:textId="54536509" w:rsidR="008174E2" w:rsidRDefault="009648DD" w:rsidP="008174E2">
      <w:pPr>
        <w:pStyle w:val="pkt"/>
        <w:spacing w:before="0" w:after="0" w:line="278" w:lineRule="auto"/>
        <w:ind w:left="567" w:hanging="567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4</w:t>
      </w:r>
      <w:r w:rsidRPr="008174E2">
        <w:rPr>
          <w:rFonts w:asciiTheme="majorHAnsi" w:hAnsiTheme="majorHAnsi" w:cstheme="majorHAnsi"/>
          <w:sz w:val="22"/>
          <w:szCs w:val="22"/>
        </w:rPr>
        <w:t>. Wykluczenie na podstawie art. 5k rozporządzenia 833/2014 z NOWELIZACJĄ 2025/2033</w:t>
      </w:r>
    </w:p>
    <w:p w14:paraId="6D4D4205" w14:textId="1E57E41C" w:rsidR="008174E2" w:rsidRPr="009648DD" w:rsidRDefault="009648DD" w:rsidP="008174E2">
      <w:pPr>
        <w:pStyle w:val="pkt"/>
        <w:spacing w:before="0" w:after="0" w:line="278" w:lineRule="auto"/>
        <w:ind w:left="567" w:firstLine="0"/>
        <w:rPr>
          <w:rFonts w:asciiTheme="majorHAnsi" w:hAnsiTheme="majorHAnsi" w:cstheme="majorHAnsi"/>
          <w:sz w:val="22"/>
          <w:szCs w:val="22"/>
        </w:rPr>
      </w:pPr>
      <w:r w:rsidRPr="009648DD">
        <w:rPr>
          <w:rFonts w:asciiTheme="majorHAnsi" w:hAnsiTheme="majorHAnsi" w:cstheme="majorHAnsi"/>
          <w:sz w:val="22"/>
          <w:szCs w:val="22"/>
        </w:rPr>
        <w:t>Z postępowania wyklucza się wykon</w:t>
      </w:r>
      <w:r w:rsidR="008174E2">
        <w:rPr>
          <w:rFonts w:asciiTheme="majorHAnsi" w:hAnsiTheme="majorHAnsi" w:cstheme="majorHAnsi"/>
          <w:sz w:val="22"/>
          <w:szCs w:val="22"/>
        </w:rPr>
        <w:t>a</w:t>
      </w:r>
      <w:r w:rsidRPr="009648DD">
        <w:rPr>
          <w:rFonts w:asciiTheme="majorHAnsi" w:hAnsiTheme="majorHAnsi" w:cstheme="majorHAnsi"/>
          <w:sz w:val="22"/>
          <w:szCs w:val="22"/>
        </w:rPr>
        <w:t>wcę, podwykonawcę lub dostawcę, który:</w:t>
      </w:r>
    </w:p>
    <w:p w14:paraId="58D1937A" w14:textId="77777777" w:rsidR="009648DD" w:rsidRPr="009648DD" w:rsidRDefault="009648DD" w:rsidP="008174E2">
      <w:pPr>
        <w:pStyle w:val="pkt"/>
        <w:spacing w:before="0" w:after="0" w:line="278" w:lineRule="auto"/>
        <w:ind w:left="567" w:hanging="567"/>
        <w:rPr>
          <w:rFonts w:asciiTheme="majorHAnsi" w:hAnsiTheme="majorHAnsi" w:cstheme="majorHAnsi"/>
          <w:sz w:val="22"/>
          <w:szCs w:val="22"/>
        </w:rPr>
      </w:pPr>
      <w:r w:rsidRPr="009648DD">
        <w:rPr>
          <w:rFonts w:asciiTheme="majorHAnsi" w:hAnsiTheme="majorHAnsi" w:cstheme="majorHAnsi"/>
          <w:sz w:val="22"/>
          <w:szCs w:val="22"/>
        </w:rPr>
        <w:t>a) jest obywatelem lub podmiotem z siedzibą w Federacji Rosyjskiej;</w:t>
      </w:r>
    </w:p>
    <w:p w14:paraId="7B138CC1" w14:textId="77777777" w:rsidR="009648DD" w:rsidRPr="009648DD" w:rsidRDefault="009648DD" w:rsidP="008174E2">
      <w:pPr>
        <w:pStyle w:val="pkt"/>
        <w:spacing w:before="0" w:after="0" w:line="278" w:lineRule="auto"/>
        <w:ind w:left="567" w:hanging="567"/>
        <w:rPr>
          <w:rFonts w:asciiTheme="majorHAnsi" w:hAnsiTheme="majorHAnsi" w:cstheme="majorHAnsi"/>
          <w:sz w:val="22"/>
          <w:szCs w:val="22"/>
        </w:rPr>
      </w:pPr>
      <w:r w:rsidRPr="009648DD">
        <w:rPr>
          <w:rFonts w:asciiTheme="majorHAnsi" w:hAnsiTheme="majorHAnsi" w:cstheme="majorHAnsi"/>
          <w:sz w:val="22"/>
          <w:szCs w:val="22"/>
        </w:rPr>
        <w:t>b) podlega kontroli Rosji poprzez posiadanie ponad 50% praw własnościowych przez osobę lub podmiot rosyjski – bez względu na kraj rejestracji;</w:t>
      </w:r>
    </w:p>
    <w:p w14:paraId="380BB55C" w14:textId="77777777" w:rsidR="009648DD" w:rsidRPr="009648DD" w:rsidRDefault="009648DD" w:rsidP="008174E2">
      <w:pPr>
        <w:pStyle w:val="pkt"/>
        <w:spacing w:before="0" w:after="0" w:line="278" w:lineRule="auto"/>
        <w:ind w:left="567" w:hanging="567"/>
        <w:rPr>
          <w:rFonts w:asciiTheme="majorHAnsi" w:hAnsiTheme="majorHAnsi" w:cstheme="majorHAnsi"/>
          <w:sz w:val="22"/>
          <w:szCs w:val="22"/>
        </w:rPr>
      </w:pPr>
      <w:r w:rsidRPr="009648DD">
        <w:rPr>
          <w:rFonts w:asciiTheme="majorHAnsi" w:hAnsiTheme="majorHAnsi" w:cstheme="majorHAnsi"/>
          <w:sz w:val="22"/>
          <w:szCs w:val="22"/>
        </w:rPr>
        <w:t>c) działa w imieniu lub na rzecz osób/podmiotów rosyjskich;</w:t>
      </w:r>
    </w:p>
    <w:p w14:paraId="17D6BAE1" w14:textId="7EBBAFEF" w:rsidR="009648DD" w:rsidRPr="009648DD" w:rsidRDefault="009648DD" w:rsidP="008174E2">
      <w:pPr>
        <w:pStyle w:val="pkt"/>
        <w:spacing w:before="0" w:after="0" w:line="278" w:lineRule="auto"/>
        <w:ind w:left="567" w:hanging="567"/>
        <w:rPr>
          <w:rFonts w:asciiTheme="majorHAnsi" w:hAnsiTheme="majorHAnsi" w:cstheme="majorHAnsi"/>
          <w:sz w:val="22"/>
          <w:szCs w:val="22"/>
        </w:rPr>
      </w:pPr>
      <w:r w:rsidRPr="009648DD">
        <w:rPr>
          <w:rFonts w:asciiTheme="majorHAnsi" w:hAnsiTheme="majorHAnsi" w:cstheme="majorHAnsi"/>
          <w:sz w:val="22"/>
          <w:szCs w:val="22"/>
        </w:rPr>
        <w:t>d) korzysta z podwykonawców, dostawców lub podmiotów udostępniających zasoby, na których przypada ponad 10% wartości zamówienia, jeżeli podlegają oni sankcjom.</w:t>
      </w:r>
    </w:p>
    <w:p w14:paraId="63CF37E0" w14:textId="01595D10" w:rsidR="009648DD" w:rsidRPr="009648DD" w:rsidRDefault="009648DD" w:rsidP="008174E2">
      <w:pPr>
        <w:pStyle w:val="pkt"/>
        <w:spacing w:before="0" w:after="0" w:line="278" w:lineRule="auto"/>
        <w:ind w:left="567" w:hanging="567"/>
        <w:rPr>
          <w:rFonts w:asciiTheme="majorHAnsi" w:hAnsiTheme="majorHAnsi" w:cstheme="majorHAnsi"/>
          <w:sz w:val="22"/>
          <w:szCs w:val="22"/>
        </w:rPr>
      </w:pPr>
      <w:r w:rsidRPr="009648DD">
        <w:rPr>
          <w:rFonts w:asciiTheme="majorHAnsi" w:hAnsiTheme="majorHAnsi" w:cstheme="majorHAnsi"/>
          <w:sz w:val="22"/>
          <w:szCs w:val="22"/>
        </w:rPr>
        <w:t>Rozszerzenie z rozporządzenia 2025/2033 obowiązuje od 24.10.2025 r.</w:t>
      </w:r>
    </w:p>
    <w:p w14:paraId="431B06E4" w14:textId="5C53DE64" w:rsidR="009648DD" w:rsidRPr="009648DD" w:rsidRDefault="009648DD" w:rsidP="009648DD">
      <w:pPr>
        <w:pStyle w:val="pkt"/>
        <w:pBdr>
          <w:bottom w:val="double" w:sz="4" w:space="1" w:color="auto"/>
        </w:pBdr>
        <w:spacing w:before="0" w:after="0" w:line="278" w:lineRule="auto"/>
        <w:ind w:left="567" w:hanging="567"/>
        <w:rPr>
          <w:rFonts w:asciiTheme="majorHAnsi" w:hAnsiTheme="majorHAnsi" w:cstheme="majorHAnsi"/>
          <w:sz w:val="22"/>
          <w:szCs w:val="22"/>
        </w:rPr>
      </w:pPr>
      <w:r w:rsidRPr="009648DD">
        <w:rPr>
          <w:rFonts w:asciiTheme="majorHAnsi" w:hAnsiTheme="majorHAnsi" w:cstheme="majorHAnsi"/>
          <w:sz w:val="22"/>
          <w:szCs w:val="22"/>
        </w:rPr>
        <w:t>5. Odrzucenie oferty</w:t>
      </w:r>
    </w:p>
    <w:p w14:paraId="22AA6421" w14:textId="4D552366" w:rsidR="009648DD" w:rsidRDefault="009648DD" w:rsidP="009648DD">
      <w:pPr>
        <w:pStyle w:val="pkt"/>
        <w:pBdr>
          <w:bottom w:val="double" w:sz="4" w:space="1" w:color="auto"/>
        </w:pBdr>
        <w:spacing w:before="0" w:after="0" w:line="278" w:lineRule="auto"/>
        <w:ind w:left="567" w:hanging="567"/>
        <w:rPr>
          <w:rFonts w:asciiTheme="majorHAnsi" w:hAnsiTheme="majorHAnsi" w:cstheme="majorHAnsi"/>
          <w:sz w:val="22"/>
          <w:szCs w:val="22"/>
        </w:rPr>
      </w:pPr>
      <w:r w:rsidRPr="009648DD">
        <w:rPr>
          <w:rFonts w:asciiTheme="majorHAnsi" w:hAnsiTheme="majorHAnsi" w:cstheme="majorHAnsi"/>
          <w:sz w:val="22"/>
          <w:szCs w:val="22"/>
        </w:rPr>
        <w:t>Oferta wykonawcy podlegającego wykluczeniu zgodnie z powyższymi przepisami zostanie odrzucona na podstawie art. 226 ust. 1 pkt 2 lit. a Pzp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2E855D32" w14:textId="77777777" w:rsidR="009648DD" w:rsidRDefault="009648DD" w:rsidP="009648DD">
      <w:pPr>
        <w:pStyle w:val="pkt"/>
        <w:pBdr>
          <w:bottom w:val="double" w:sz="4" w:space="1" w:color="auto"/>
        </w:pBdr>
        <w:spacing w:before="0" w:after="0"/>
        <w:ind w:left="567" w:hanging="567"/>
        <w:rPr>
          <w:rFonts w:asciiTheme="majorHAnsi" w:hAnsiTheme="majorHAnsi" w:cstheme="majorHAnsi"/>
          <w:sz w:val="22"/>
          <w:szCs w:val="22"/>
        </w:rPr>
      </w:pPr>
    </w:p>
    <w:p w14:paraId="6622C0E7" w14:textId="7DCFF8B6" w:rsidR="0083454C" w:rsidRPr="008C6CD9" w:rsidRDefault="009648DD" w:rsidP="009648DD">
      <w:pPr>
        <w:pStyle w:val="pkt"/>
        <w:pBdr>
          <w:bottom w:val="double" w:sz="4" w:space="1" w:color="auto"/>
        </w:pBdr>
        <w:shd w:val="clear" w:color="auto" w:fill="FFC000"/>
        <w:spacing w:before="0" w:after="0"/>
        <w:ind w:left="567" w:hanging="567"/>
        <w:rPr>
          <w:rFonts w:asciiTheme="majorHAnsi" w:hAnsiTheme="majorHAnsi" w:cstheme="majorHAnsi"/>
          <w:bCs/>
          <w:szCs w:val="24"/>
        </w:rPr>
      </w:pPr>
      <w:r w:rsidRPr="009648DD">
        <w:rPr>
          <w:rFonts w:asciiTheme="majorHAnsi" w:hAnsiTheme="majorHAnsi" w:cstheme="majorHAnsi"/>
          <w:sz w:val="22"/>
          <w:szCs w:val="22"/>
        </w:rPr>
        <w:t>.</w:t>
      </w:r>
      <w:r w:rsidR="0083454C" w:rsidRPr="008C6CD9">
        <w:rPr>
          <w:rFonts w:asciiTheme="majorHAnsi" w:hAnsiTheme="majorHAnsi" w:cstheme="majorHAnsi"/>
          <w:b/>
          <w:bCs/>
          <w:szCs w:val="24"/>
        </w:rPr>
        <w:t>IX.</w:t>
      </w:r>
      <w:r w:rsidR="0083454C" w:rsidRPr="008C6CD9">
        <w:rPr>
          <w:rFonts w:asciiTheme="majorHAnsi" w:hAnsiTheme="majorHAnsi" w:cstheme="majorHAnsi"/>
          <w:b/>
          <w:bCs/>
          <w:szCs w:val="24"/>
        </w:rPr>
        <w:tab/>
      </w:r>
      <w:r w:rsidR="0083454C" w:rsidRPr="008C6CD9">
        <w:rPr>
          <w:rFonts w:asciiTheme="majorHAnsi" w:hAnsiTheme="majorHAnsi" w:cstheme="majorHAnsi"/>
          <w:b/>
          <w:szCs w:val="24"/>
        </w:rPr>
        <w:t>OŚWIADCZENIA I DOKUMENTY, JAKIE ZOBOWIĄZANI SĄ DOSTARCZYĆ WYKONAWCY W CELU WYKAZANIA BRAKU PODSTAW WYKLUCZENIA ORAZ POTWIERDZENIA SPEŁNIANIA WARUNKÓW UDZIAŁU W POSTĘPOWANIU</w:t>
      </w:r>
    </w:p>
    <w:p w14:paraId="3351C0AD" w14:textId="77777777" w:rsidR="001B332A" w:rsidRPr="005D7C0D" w:rsidRDefault="001B332A" w:rsidP="009648DD">
      <w:pPr>
        <w:numPr>
          <w:ilvl w:val="0"/>
          <w:numId w:val="23"/>
        </w:numPr>
        <w:tabs>
          <w:tab w:val="clear" w:pos="720"/>
          <w:tab w:val="num" w:pos="360"/>
        </w:tabs>
        <w:spacing w:before="100" w:beforeAutospacing="1" w:after="100" w:afterAutospacing="1"/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lastRenderedPageBreak/>
        <w:t xml:space="preserve">Do oferty Wykonawca zobowiązany jest dołączyć aktualne na dzień składania ofert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oświadczenie o braku podstaw do wykluczenia oraz o spełnianiu warunków udziału w postępowaniu</w:t>
      </w:r>
      <w:r w:rsidRPr="005D7C0D">
        <w:rPr>
          <w:rFonts w:asciiTheme="majorHAnsi" w:hAnsiTheme="majorHAnsi" w:cstheme="majorHAnsi"/>
          <w:sz w:val="22"/>
          <w:szCs w:val="22"/>
        </w:rPr>
        <w:t xml:space="preserve">, sporządzone zgodnie z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Załącznikiem nr 4 do SWZ</w:t>
      </w:r>
      <w:r w:rsidRPr="005D7C0D">
        <w:rPr>
          <w:rFonts w:asciiTheme="majorHAnsi" w:hAnsiTheme="majorHAnsi" w:cstheme="majorHAnsi"/>
          <w:sz w:val="22"/>
          <w:szCs w:val="22"/>
        </w:rPr>
        <w:t>.</w:t>
      </w:r>
    </w:p>
    <w:p w14:paraId="62596A5D" w14:textId="77777777" w:rsidR="001B332A" w:rsidRPr="005D7C0D" w:rsidRDefault="001B332A" w:rsidP="009648DD">
      <w:pPr>
        <w:numPr>
          <w:ilvl w:val="0"/>
          <w:numId w:val="23"/>
        </w:numPr>
        <w:tabs>
          <w:tab w:val="clear" w:pos="720"/>
          <w:tab w:val="num" w:pos="360"/>
        </w:tabs>
        <w:spacing w:before="100" w:beforeAutospacing="1" w:after="100" w:afterAutospacing="1"/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Informacje zawarte w oświadczeniu, o którym mowa w pkt 1, stanowią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wstępne potwierdzenie</w:t>
      </w:r>
      <w:r w:rsidRPr="005D7C0D">
        <w:rPr>
          <w:rFonts w:asciiTheme="majorHAnsi" w:hAnsiTheme="majorHAnsi" w:cstheme="majorHAnsi"/>
          <w:sz w:val="22"/>
          <w:szCs w:val="22"/>
        </w:rPr>
        <w:t>, że Wykonawca nie podlega wykluczeniu oraz spełnia warunki udziału w postępowaniu.</w:t>
      </w:r>
    </w:p>
    <w:p w14:paraId="1B52507F" w14:textId="77777777" w:rsidR="001B332A" w:rsidRPr="005D7C0D" w:rsidRDefault="001B332A" w:rsidP="009648DD">
      <w:pPr>
        <w:numPr>
          <w:ilvl w:val="0"/>
          <w:numId w:val="23"/>
        </w:numPr>
        <w:tabs>
          <w:tab w:val="clear" w:pos="720"/>
          <w:tab w:val="num" w:pos="360"/>
        </w:tabs>
        <w:spacing w:before="100" w:beforeAutospacing="1" w:after="100" w:afterAutospacing="1"/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Zamawiający wezwie Wykonawcę, którego oferta została najwyżej oceniona, do złożenia — w wyznaczonym terminie,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nie krótszym niż 5 dni</w:t>
      </w:r>
      <w:r w:rsidRPr="005D7C0D">
        <w:rPr>
          <w:rFonts w:asciiTheme="majorHAnsi" w:hAnsiTheme="majorHAnsi" w:cstheme="majorHAnsi"/>
          <w:sz w:val="22"/>
          <w:szCs w:val="22"/>
        </w:rPr>
        <w:t xml:space="preserve"> od dnia wezwania — podmiotowych środków dowodowych, aktualnych na dzień ich złożenia, potwierdzających spełnianie warunków udziału w postępowaniu oraz brak podstaw do wykluczenia, jeżeli ich złożenia wymagał w ogłoszeniu lub dokumentach zamówienia.</w:t>
      </w:r>
    </w:p>
    <w:p w14:paraId="3FE6E264" w14:textId="77777777" w:rsidR="001B332A" w:rsidRPr="005D7C0D" w:rsidRDefault="001B332A" w:rsidP="009648DD">
      <w:pPr>
        <w:numPr>
          <w:ilvl w:val="0"/>
          <w:numId w:val="23"/>
        </w:numPr>
        <w:tabs>
          <w:tab w:val="clear" w:pos="720"/>
          <w:tab w:val="num" w:pos="360"/>
        </w:tabs>
        <w:spacing w:before="100" w:beforeAutospacing="1" w:after="100" w:afterAutospacing="1"/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b/>
          <w:bCs/>
          <w:sz w:val="22"/>
          <w:szCs w:val="22"/>
        </w:rPr>
        <w:t>Podmiotowe środki dowodowe wymagane od Wykonawcy</w:t>
      </w:r>
      <w:r w:rsidRPr="005D7C0D">
        <w:rPr>
          <w:rFonts w:asciiTheme="majorHAnsi" w:hAnsiTheme="majorHAnsi" w:cstheme="majorHAnsi"/>
          <w:sz w:val="22"/>
          <w:szCs w:val="22"/>
        </w:rPr>
        <w:t xml:space="preserve"> obejmują:</w:t>
      </w:r>
    </w:p>
    <w:p w14:paraId="1787F065" w14:textId="77777777" w:rsidR="001B332A" w:rsidRPr="005D7C0D" w:rsidRDefault="001B332A" w:rsidP="009648DD">
      <w:pPr>
        <w:numPr>
          <w:ilvl w:val="1"/>
          <w:numId w:val="23"/>
        </w:numPr>
        <w:tabs>
          <w:tab w:val="num" w:pos="1080"/>
        </w:tabs>
        <w:spacing w:before="100" w:beforeAutospacing="1" w:after="100" w:afterAutospacing="1"/>
        <w:ind w:left="1080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Oświadczenie Wykonawcy, w zakresie art. 108 ust. 1 pkt 5 ustawy, o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braku przynależności do tej samej grupy kapitałowej</w:t>
      </w:r>
      <w:r w:rsidRPr="005D7C0D">
        <w:rPr>
          <w:rFonts w:asciiTheme="majorHAnsi" w:hAnsiTheme="majorHAnsi" w:cstheme="majorHAnsi"/>
          <w:sz w:val="22"/>
          <w:szCs w:val="22"/>
        </w:rPr>
        <w:t xml:space="preserve"> w rozumieniu ustawy z dnia 16 lutego 2007 r. o ochronie konkurencji i konsumentów (t.j. Dz. U. z 2021 r. poz. 275 z późn. zm.), z innym Wykonawcą, który złożył odrębną ofertę, ofertę częściową lub wniosek o dopuszczenie do udziału w postępowaniu, albo oświadczenie o przynależności do tej samej grupy kapitałowej wraz z dokumentami lub informacjami potwierdzającymi przygotowanie oferty niezależnie od innego wykonawcy należącego do tej samej grupy kapitałowej –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Załącznik nr 5 do SWZ</w:t>
      </w:r>
      <w:r w:rsidRPr="005D7C0D">
        <w:rPr>
          <w:rFonts w:asciiTheme="majorHAnsi" w:hAnsiTheme="majorHAnsi" w:cstheme="majorHAnsi"/>
          <w:sz w:val="22"/>
          <w:szCs w:val="22"/>
        </w:rPr>
        <w:t>;</w:t>
      </w:r>
    </w:p>
    <w:p w14:paraId="551E12E7" w14:textId="77777777" w:rsidR="001B332A" w:rsidRPr="005D7C0D" w:rsidRDefault="001B332A" w:rsidP="009648DD">
      <w:pPr>
        <w:numPr>
          <w:ilvl w:val="1"/>
          <w:numId w:val="23"/>
        </w:numPr>
        <w:tabs>
          <w:tab w:val="num" w:pos="1080"/>
        </w:tabs>
        <w:spacing w:before="100" w:beforeAutospacing="1" w:after="100" w:afterAutospacing="1"/>
        <w:ind w:left="1080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Odpis lub informację z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Krajowego Rejestru Sądowego</w:t>
      </w:r>
      <w:r w:rsidRPr="005D7C0D">
        <w:rPr>
          <w:rFonts w:asciiTheme="majorHAnsi" w:hAnsiTheme="majorHAnsi" w:cstheme="majorHAnsi"/>
          <w:sz w:val="22"/>
          <w:szCs w:val="22"/>
        </w:rPr>
        <w:t xml:space="preserve"> lub z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Centralnej Ewidencji i Informacji o Działalności Gospodarczej</w:t>
      </w:r>
      <w:r w:rsidRPr="005D7C0D">
        <w:rPr>
          <w:rFonts w:asciiTheme="majorHAnsi" w:hAnsiTheme="majorHAnsi" w:cstheme="majorHAnsi"/>
          <w:sz w:val="22"/>
          <w:szCs w:val="22"/>
        </w:rPr>
        <w:t xml:space="preserve">, w zakresie art. 109 ust. 1 pkt 4 ustawy, sporządzoną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nie wcześniej niż 3 miesiące przed jej złożeniem</w:t>
      </w:r>
      <w:r w:rsidRPr="005D7C0D">
        <w:rPr>
          <w:rFonts w:asciiTheme="majorHAnsi" w:hAnsiTheme="majorHAnsi" w:cstheme="majorHAnsi"/>
          <w:sz w:val="22"/>
          <w:szCs w:val="22"/>
        </w:rPr>
        <w:t>, jeżeli odrębne przepisy wymagają wpisu do rejestru lub ewidencji;</w:t>
      </w:r>
    </w:p>
    <w:p w14:paraId="00CC750D" w14:textId="32200D04" w:rsidR="001B332A" w:rsidRPr="005D7C0D" w:rsidRDefault="001B332A" w:rsidP="009648DD">
      <w:pPr>
        <w:numPr>
          <w:ilvl w:val="1"/>
          <w:numId w:val="23"/>
        </w:numPr>
        <w:tabs>
          <w:tab w:val="num" w:pos="1080"/>
        </w:tabs>
        <w:spacing w:before="100" w:beforeAutospacing="1" w:after="100" w:afterAutospacing="1"/>
        <w:ind w:left="1080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b/>
          <w:bCs/>
          <w:sz w:val="22"/>
          <w:szCs w:val="22"/>
        </w:rPr>
        <w:t>Wykaz robót budowlanych</w:t>
      </w:r>
      <w:r w:rsidRPr="005D7C0D">
        <w:rPr>
          <w:rFonts w:asciiTheme="majorHAnsi" w:hAnsiTheme="majorHAnsi" w:cstheme="majorHAnsi"/>
          <w:sz w:val="22"/>
          <w:szCs w:val="22"/>
        </w:rPr>
        <w:t xml:space="preserve"> wykonanych w okresie ostatnich 5 lat przed upływem terminu składania ofert, potwierdzający należyte wykonanie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co najmniej</w:t>
      </w:r>
      <w:r w:rsidR="00A178AA" w:rsidRPr="005D7C0D">
        <w:rPr>
          <w:rFonts w:asciiTheme="majorHAnsi" w:hAnsiTheme="majorHAnsi" w:cstheme="majorHAnsi"/>
          <w:b/>
          <w:bCs/>
          <w:sz w:val="22"/>
          <w:szCs w:val="22"/>
        </w:rPr>
        <w:t xml:space="preserve"> jednej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 xml:space="preserve"> rob</w:t>
      </w:r>
      <w:r w:rsidR="00A178AA" w:rsidRPr="005D7C0D">
        <w:rPr>
          <w:rFonts w:asciiTheme="majorHAnsi" w:hAnsiTheme="majorHAnsi" w:cstheme="majorHAnsi"/>
          <w:b/>
          <w:bCs/>
          <w:sz w:val="22"/>
          <w:szCs w:val="22"/>
        </w:rPr>
        <w:t>oty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 xml:space="preserve"> remontowo-budowlan</w:t>
      </w:r>
      <w:r w:rsidR="00A178AA" w:rsidRPr="005D7C0D">
        <w:rPr>
          <w:rFonts w:asciiTheme="majorHAnsi" w:hAnsiTheme="majorHAnsi" w:cstheme="majorHAnsi"/>
          <w:b/>
          <w:bCs/>
          <w:sz w:val="22"/>
          <w:szCs w:val="22"/>
        </w:rPr>
        <w:t>ej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 xml:space="preserve"> wewnątrz budynk</w:t>
      </w:r>
      <w:r w:rsidR="00A178AA" w:rsidRPr="005D7C0D">
        <w:rPr>
          <w:rFonts w:asciiTheme="majorHAnsi" w:hAnsiTheme="majorHAnsi" w:cstheme="majorHAnsi"/>
          <w:b/>
          <w:bCs/>
          <w:sz w:val="22"/>
          <w:szCs w:val="22"/>
        </w:rPr>
        <w:t>u</w:t>
      </w:r>
      <w:r w:rsidRPr="005D7C0D">
        <w:rPr>
          <w:rFonts w:asciiTheme="majorHAnsi" w:hAnsiTheme="majorHAnsi" w:cstheme="majorHAnsi"/>
          <w:sz w:val="22"/>
          <w:szCs w:val="22"/>
        </w:rPr>
        <w:t xml:space="preserve"> o wartości minimum </w:t>
      </w:r>
      <w:r w:rsidR="00A178AA" w:rsidRPr="005D7C0D">
        <w:rPr>
          <w:rFonts w:asciiTheme="majorHAnsi" w:hAnsiTheme="majorHAnsi" w:cstheme="majorHAnsi"/>
          <w:sz w:val="22"/>
          <w:szCs w:val="22"/>
        </w:rPr>
        <w:t>40</w:t>
      </w:r>
      <w:r w:rsidRPr="005D7C0D">
        <w:rPr>
          <w:rFonts w:asciiTheme="majorHAnsi" w:hAnsiTheme="majorHAnsi" w:cstheme="majorHAnsi"/>
          <w:sz w:val="22"/>
          <w:szCs w:val="22"/>
        </w:rPr>
        <w:t xml:space="preserve"> 000,00 zł brutto</w:t>
      </w:r>
      <w:r w:rsidR="00A178AA" w:rsidRPr="005D7C0D">
        <w:rPr>
          <w:rFonts w:asciiTheme="majorHAnsi" w:hAnsiTheme="majorHAnsi" w:cstheme="majorHAnsi"/>
          <w:sz w:val="22"/>
          <w:szCs w:val="22"/>
        </w:rPr>
        <w:t xml:space="preserve"> </w:t>
      </w:r>
      <w:r w:rsidRPr="005D7C0D">
        <w:rPr>
          <w:rFonts w:asciiTheme="majorHAnsi" w:hAnsiTheme="majorHAnsi" w:cstheme="majorHAnsi"/>
          <w:sz w:val="22"/>
          <w:szCs w:val="22"/>
        </w:rPr>
        <w:t xml:space="preserve">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Załącznik</w:t>
      </w:r>
      <w:r w:rsidR="009E1FE8" w:rsidRPr="005D7C0D">
        <w:rPr>
          <w:rFonts w:asciiTheme="majorHAnsi" w:hAnsiTheme="majorHAnsi" w:cstheme="majorHAnsi"/>
          <w:b/>
          <w:bCs/>
          <w:sz w:val="22"/>
          <w:szCs w:val="22"/>
        </w:rPr>
        <w:t xml:space="preserve"> n 6 do SWZ</w:t>
      </w:r>
      <w:r w:rsidRPr="005D7C0D">
        <w:rPr>
          <w:rFonts w:asciiTheme="majorHAnsi" w:hAnsiTheme="majorHAnsi" w:cstheme="majorHAnsi"/>
          <w:sz w:val="22"/>
          <w:szCs w:val="22"/>
        </w:rPr>
        <w:t xml:space="preserve"> ;</w:t>
      </w:r>
    </w:p>
    <w:p w14:paraId="58F2A93E" w14:textId="11D745CC" w:rsidR="001B332A" w:rsidRPr="005D7C0D" w:rsidRDefault="001B332A" w:rsidP="009648DD">
      <w:pPr>
        <w:pStyle w:val="Akapitzlist"/>
        <w:numPr>
          <w:ilvl w:val="0"/>
          <w:numId w:val="23"/>
        </w:numPr>
        <w:spacing w:before="100" w:beforeAutospacing="1" w:after="100" w:afterAutospacing="1"/>
        <w:ind w:left="357" w:hanging="357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Jeżeli Wykonawca ma siedzibę lub miejsce zamieszkania poza terytorium Rzeczypospolitej Polskiej, zamiast dokumentu, o którym mowa w ust. 4 pkt 2, składa dokument lub dokumenty wystawione w kraju, w którym Wykonawca ma siedzibę lub miejsce zamieszkania, potwierdzające odpowiednio, że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nie otwarto jego likwidacji ani nie ogłoszono upadłości</w:t>
      </w:r>
      <w:r w:rsidRPr="005D7C0D">
        <w:rPr>
          <w:rFonts w:asciiTheme="majorHAnsi" w:hAnsiTheme="majorHAnsi" w:cstheme="majorHAnsi"/>
          <w:sz w:val="22"/>
          <w:szCs w:val="22"/>
        </w:rPr>
        <w:t xml:space="preserve">. Dokumenty te powinny być wystawione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nie wcześniej niż 6 miesięcy przed upływem terminu składania ofert</w:t>
      </w:r>
      <w:r w:rsidRPr="005D7C0D">
        <w:rPr>
          <w:rFonts w:asciiTheme="majorHAnsi" w:hAnsiTheme="majorHAnsi" w:cstheme="majorHAnsi"/>
          <w:sz w:val="22"/>
          <w:szCs w:val="22"/>
        </w:rPr>
        <w:t>.</w:t>
      </w:r>
    </w:p>
    <w:p w14:paraId="70538CCE" w14:textId="77777777" w:rsidR="001B332A" w:rsidRPr="005D7C0D" w:rsidRDefault="001B332A" w:rsidP="009648DD">
      <w:pPr>
        <w:numPr>
          <w:ilvl w:val="0"/>
          <w:numId w:val="23"/>
        </w:numPr>
        <w:tabs>
          <w:tab w:val="clear" w:pos="720"/>
          <w:tab w:val="num" w:pos="360"/>
        </w:tabs>
        <w:spacing w:before="100" w:beforeAutospacing="1" w:after="100" w:afterAutospacing="1"/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Jeżeli w kraju, w którym Wykonawca ma siedzibę lub miejsce zamieszkania,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nie wydaje się dokumentów</w:t>
      </w:r>
      <w:r w:rsidRPr="005D7C0D">
        <w:rPr>
          <w:rFonts w:asciiTheme="majorHAnsi" w:hAnsiTheme="majorHAnsi" w:cstheme="majorHAnsi"/>
          <w:sz w:val="22"/>
          <w:szCs w:val="22"/>
        </w:rPr>
        <w:t>, o których mowa w ust. 4 pkt 2, zastępuje się je oświadczeniem Wykonawcy, ze wskazaniem osoby lub osób uprawnionych do jego reprezentacji, złożonym przed notariuszem, organem sądowym, administracyjnym lub właściwym organem samorządu zawodowego lub gospodarczego.</w:t>
      </w:r>
    </w:p>
    <w:p w14:paraId="504DC082" w14:textId="77777777" w:rsidR="001B332A" w:rsidRPr="005D7C0D" w:rsidRDefault="001B332A" w:rsidP="009648DD">
      <w:pPr>
        <w:numPr>
          <w:ilvl w:val="0"/>
          <w:numId w:val="23"/>
        </w:numPr>
        <w:tabs>
          <w:tab w:val="clear" w:pos="720"/>
          <w:tab w:val="num" w:pos="360"/>
        </w:tabs>
        <w:spacing w:before="100" w:beforeAutospacing="1" w:after="100" w:afterAutospacing="1"/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Zamawiający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nie wzywa</w:t>
      </w:r>
      <w:r w:rsidRPr="005D7C0D">
        <w:rPr>
          <w:rFonts w:asciiTheme="majorHAnsi" w:hAnsiTheme="majorHAnsi" w:cstheme="majorHAnsi"/>
          <w:sz w:val="22"/>
          <w:szCs w:val="22"/>
        </w:rPr>
        <w:t xml:space="preserve"> do złożenia podmiotowych środków dowodowych, jeżeli:</w:t>
      </w:r>
    </w:p>
    <w:p w14:paraId="51DF16DD" w14:textId="77777777" w:rsidR="001B332A" w:rsidRPr="005D7C0D" w:rsidRDefault="001B332A" w:rsidP="009648DD">
      <w:pPr>
        <w:numPr>
          <w:ilvl w:val="1"/>
          <w:numId w:val="23"/>
        </w:numPr>
        <w:tabs>
          <w:tab w:val="num" w:pos="1080"/>
        </w:tabs>
        <w:spacing w:before="100" w:beforeAutospacing="1" w:after="100" w:afterAutospacing="1"/>
        <w:ind w:left="1080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może je uzyskać za pomocą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bezpłatnych i ogólnodostępnych baz danych</w:t>
      </w:r>
      <w:r w:rsidRPr="005D7C0D">
        <w:rPr>
          <w:rFonts w:asciiTheme="majorHAnsi" w:hAnsiTheme="majorHAnsi" w:cstheme="majorHAnsi"/>
          <w:sz w:val="22"/>
          <w:szCs w:val="22"/>
        </w:rPr>
        <w:t>, w szczególności rejestrów publicznych w rozumieniu ustawy z dnia 17 lutego 2005 r. o informatyzacji działalności podmiotów realizujących zadania publiczne, o ile wykonawca wskazał w oświadczeniu dane umożliwiające dostęp do tych środków;</w:t>
      </w:r>
    </w:p>
    <w:p w14:paraId="767CFBBE" w14:textId="77777777" w:rsidR="001B332A" w:rsidRPr="005D7C0D" w:rsidRDefault="001B332A" w:rsidP="009648DD">
      <w:pPr>
        <w:numPr>
          <w:ilvl w:val="1"/>
          <w:numId w:val="23"/>
        </w:numPr>
        <w:tabs>
          <w:tab w:val="num" w:pos="1080"/>
        </w:tabs>
        <w:spacing w:before="100" w:beforeAutospacing="1" w:after="100" w:afterAutospacing="1"/>
        <w:ind w:left="1080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>podmiotowym środkiem dowodowym jest oświadczenie, którego treść odpowiada zakresowi oświadczenia, o którym mowa w art. 125 ust. 1 ustawy.</w:t>
      </w:r>
    </w:p>
    <w:p w14:paraId="33D29199" w14:textId="77777777" w:rsidR="001B332A" w:rsidRPr="005D7C0D" w:rsidRDefault="001B332A" w:rsidP="009648DD">
      <w:pPr>
        <w:numPr>
          <w:ilvl w:val="0"/>
          <w:numId w:val="23"/>
        </w:numPr>
        <w:tabs>
          <w:tab w:val="clear" w:pos="720"/>
          <w:tab w:val="num" w:pos="360"/>
        </w:tabs>
        <w:spacing w:before="100" w:beforeAutospacing="1" w:after="100" w:afterAutospacing="1"/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Wykonawca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nie jest zobowiązany</w:t>
      </w:r>
      <w:r w:rsidRPr="005D7C0D">
        <w:rPr>
          <w:rFonts w:asciiTheme="majorHAnsi" w:hAnsiTheme="majorHAnsi" w:cstheme="majorHAnsi"/>
          <w:sz w:val="22"/>
          <w:szCs w:val="22"/>
        </w:rPr>
        <w:t xml:space="preserve"> do złożenia podmiotowych środków dowodowych, które Zamawiający już posiada, o ile Wykonawca wskaże te środki i potwierdzi ich prawidłowość oraz aktualność.</w:t>
      </w:r>
    </w:p>
    <w:p w14:paraId="56C5A163" w14:textId="7BC6D6AC" w:rsidR="001B332A" w:rsidRPr="005D7C0D" w:rsidRDefault="001B332A" w:rsidP="009E5982">
      <w:pPr>
        <w:numPr>
          <w:ilvl w:val="0"/>
          <w:numId w:val="23"/>
        </w:numPr>
        <w:tabs>
          <w:tab w:val="clear" w:pos="720"/>
          <w:tab w:val="num" w:pos="360"/>
        </w:tabs>
        <w:spacing w:before="100" w:beforeAutospacing="1" w:after="100" w:afterAutospacing="1"/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W zakresie nieuregulowanym ustawą Prawo zamówień publicznych lub niniejszą SWZ, do oświadczeń i dokumentów składanych przez Wykonawcę w postępowaniu stosuje się przepisy: rozporządzenia Ministra Rozwoju, Pracy i Technologii z dnia 23 grudnia 2020 r. w sprawie podmiotowych środków dowodowych oraz innych dokumentów lub oświadczeń, jakich może żądać zamawiający od wykonawcy (Dz. U. z 2020 r. poz. 2415), oraz rozporządzenia Prezesa Rady Ministrów z dnia 30 grudnia 2020 r. w sprawie sposobu sporządzania i przekazywania informacji </w:t>
      </w:r>
      <w:r w:rsidRPr="005D7C0D">
        <w:rPr>
          <w:rFonts w:asciiTheme="majorHAnsi" w:hAnsiTheme="majorHAnsi" w:cstheme="majorHAnsi"/>
          <w:sz w:val="22"/>
          <w:szCs w:val="22"/>
        </w:rPr>
        <w:lastRenderedPageBreak/>
        <w:t>oraz wymagań technicznych dla dokumentów elektronicznych oraz środków komunikacji elektronicznej w postępowaniu o udzielenie zamówienia publicznego lub konkursie (Dz. U. z 2020 r. poz. 2452).</w:t>
      </w:r>
    </w:p>
    <w:p w14:paraId="1AB1EAFB" w14:textId="77777777" w:rsidR="0083454C" w:rsidRPr="008C6CD9" w:rsidRDefault="0083454C" w:rsidP="00A178AA">
      <w:pPr>
        <w:pStyle w:val="pkt"/>
        <w:pBdr>
          <w:bottom w:val="double" w:sz="4" w:space="1" w:color="auto"/>
        </w:pBdr>
        <w:shd w:val="clear" w:color="auto" w:fill="FFC000"/>
        <w:spacing w:before="240" w:after="40"/>
        <w:ind w:left="567" w:hanging="567"/>
        <w:rPr>
          <w:rFonts w:asciiTheme="majorHAnsi" w:hAnsiTheme="majorHAnsi" w:cstheme="majorHAnsi"/>
          <w:szCs w:val="24"/>
        </w:rPr>
      </w:pPr>
      <w:r w:rsidRPr="008C6CD9">
        <w:rPr>
          <w:rFonts w:asciiTheme="majorHAnsi" w:hAnsiTheme="majorHAnsi" w:cstheme="majorHAnsi"/>
          <w:b/>
          <w:szCs w:val="24"/>
        </w:rPr>
        <w:t>X.</w:t>
      </w:r>
      <w:r w:rsidRPr="008C6CD9">
        <w:rPr>
          <w:rFonts w:asciiTheme="majorHAnsi" w:hAnsiTheme="majorHAnsi" w:cstheme="majorHAnsi"/>
          <w:b/>
          <w:szCs w:val="24"/>
        </w:rPr>
        <w:tab/>
        <w:t>POLEGANIE NA ZASOBACH INNYCH PODMIOTÓW</w:t>
      </w:r>
    </w:p>
    <w:p w14:paraId="44C87C98" w14:textId="309C40B4" w:rsidR="00743192" w:rsidRPr="005D7C0D" w:rsidRDefault="00743192" w:rsidP="009E5982">
      <w:pPr>
        <w:pStyle w:val="NormalnyWeb"/>
        <w:numPr>
          <w:ilvl w:val="0"/>
          <w:numId w:val="24"/>
        </w:numPr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Wykonawca może, w celu potwierdzenia spełniania warunków udziału w postępowaniu lub kryteriów selekcji, w stosownych sytuacjach oraz w odniesieniu do konkretnego zamówienia lub jego części,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polegać na zdolnościach technicznych lub zawodowych</w:t>
      </w:r>
      <w:r w:rsidRPr="005D7C0D">
        <w:rPr>
          <w:rFonts w:asciiTheme="majorHAnsi" w:hAnsiTheme="majorHAnsi" w:cstheme="majorHAnsi"/>
          <w:sz w:val="22"/>
          <w:szCs w:val="22"/>
        </w:rPr>
        <w:t xml:space="preserve"> albo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sytuacji finansowej lub ekonomicznej</w:t>
      </w:r>
      <w:r w:rsidRPr="005D7C0D">
        <w:rPr>
          <w:rFonts w:asciiTheme="majorHAnsi" w:hAnsiTheme="majorHAnsi" w:cstheme="majorHAnsi"/>
          <w:sz w:val="22"/>
          <w:szCs w:val="22"/>
        </w:rPr>
        <w:t xml:space="preserve"> innych podmiotów, niezależnie od charakteru prawnego łączących go z nimi stosunków prawnych.</w:t>
      </w:r>
    </w:p>
    <w:p w14:paraId="5A60AB8F" w14:textId="77777777" w:rsidR="00743192" w:rsidRPr="005D7C0D" w:rsidRDefault="00743192" w:rsidP="009E5982">
      <w:pPr>
        <w:numPr>
          <w:ilvl w:val="0"/>
          <w:numId w:val="24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b/>
          <w:bCs/>
          <w:sz w:val="22"/>
          <w:szCs w:val="22"/>
        </w:rPr>
        <w:t>Wymagania dotyczące polegania na zdolnościach lub sytuacji innych podmiotów:</w:t>
      </w:r>
    </w:p>
    <w:p w14:paraId="49A26CB5" w14:textId="77777777" w:rsidR="00743192" w:rsidRPr="005D7C0D" w:rsidRDefault="00743192" w:rsidP="009E5982">
      <w:pPr>
        <w:numPr>
          <w:ilvl w:val="1"/>
          <w:numId w:val="24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Wykonawca, który polega na zdolnościach lub sytuacji innych podmiotów,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musi udowodnić Zamawiającemu</w:t>
      </w:r>
      <w:r w:rsidRPr="005D7C0D">
        <w:rPr>
          <w:rFonts w:asciiTheme="majorHAnsi" w:hAnsiTheme="majorHAnsi" w:cstheme="majorHAnsi"/>
          <w:sz w:val="22"/>
          <w:szCs w:val="22"/>
        </w:rPr>
        <w:t xml:space="preserve">, że realizując zamówienie, będzie dysponował niezbędnymi zasobami tych podmiotów, w szczególności poprzez przedstawienie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zobowiązania tych podmiotów</w:t>
      </w:r>
      <w:r w:rsidRPr="005D7C0D">
        <w:rPr>
          <w:rFonts w:asciiTheme="majorHAnsi" w:hAnsiTheme="majorHAnsi" w:cstheme="majorHAnsi"/>
          <w:sz w:val="22"/>
          <w:szCs w:val="22"/>
        </w:rPr>
        <w:t xml:space="preserve"> do oddania do dyspozycji niezbędnych zasobów na potrzeby realizacji zamówienia lub innego podmiotowego środka dowodowego potwierdzającego tę okoliczność;</w:t>
      </w:r>
    </w:p>
    <w:p w14:paraId="77313AD6" w14:textId="77777777" w:rsidR="00743192" w:rsidRPr="005D7C0D" w:rsidRDefault="00743192" w:rsidP="009E5982">
      <w:pPr>
        <w:numPr>
          <w:ilvl w:val="1"/>
          <w:numId w:val="24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Zamawiający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ocenia</w:t>
      </w:r>
      <w:r w:rsidRPr="005D7C0D">
        <w:rPr>
          <w:rFonts w:asciiTheme="majorHAnsi" w:hAnsiTheme="majorHAnsi" w:cstheme="majorHAnsi"/>
          <w:sz w:val="22"/>
          <w:szCs w:val="22"/>
        </w:rPr>
        <w:t xml:space="preserve">, czy udostępniane Wykonawcy przez podmioty udostępniające zasoby zdolności techniczne lub zawodowe, bądź sytuacja finansowa lub ekonomiczna, pozwalają na wykazanie przez Wykonawcę spełniania warunków udziału w postępowaniu, a także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bada</w:t>
      </w:r>
      <w:r w:rsidRPr="005D7C0D">
        <w:rPr>
          <w:rFonts w:asciiTheme="majorHAnsi" w:hAnsiTheme="majorHAnsi" w:cstheme="majorHAnsi"/>
          <w:sz w:val="22"/>
          <w:szCs w:val="22"/>
        </w:rPr>
        <w:t xml:space="preserve">, czy wobec tego podmiotu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nie zachodzą podstawy wykluczenia</w:t>
      </w:r>
      <w:r w:rsidRPr="005D7C0D">
        <w:rPr>
          <w:rFonts w:asciiTheme="majorHAnsi" w:hAnsiTheme="majorHAnsi" w:cstheme="majorHAnsi"/>
          <w:sz w:val="22"/>
          <w:szCs w:val="22"/>
        </w:rPr>
        <w:t xml:space="preserve"> przewidziane względem Wykonawcy;</w:t>
      </w:r>
    </w:p>
    <w:p w14:paraId="36AB10D7" w14:textId="77777777" w:rsidR="00743192" w:rsidRPr="005D7C0D" w:rsidRDefault="00743192" w:rsidP="009E5982">
      <w:pPr>
        <w:numPr>
          <w:ilvl w:val="1"/>
          <w:numId w:val="24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Podmiot, który zobowiązał się do udostępnienia zasobów,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odpowiada solidarnie z Wykonawcą</w:t>
      </w:r>
      <w:r w:rsidRPr="005D7C0D">
        <w:rPr>
          <w:rFonts w:asciiTheme="majorHAnsi" w:hAnsiTheme="majorHAnsi" w:cstheme="majorHAnsi"/>
          <w:sz w:val="22"/>
          <w:szCs w:val="22"/>
        </w:rPr>
        <w:t xml:space="preserve">, który polega na jego sytuacji finansowej lub ekonomicznej, za szkodę poniesioną przez Zamawiającego powstałą wskutek nieudostępnienia tych zasobów, chyba że za nieudostępnienie zasobów podmiot ten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nie ponosi winy</w:t>
      </w:r>
      <w:r w:rsidRPr="005D7C0D">
        <w:rPr>
          <w:rFonts w:asciiTheme="majorHAnsi" w:hAnsiTheme="majorHAnsi" w:cstheme="majorHAnsi"/>
          <w:sz w:val="22"/>
          <w:szCs w:val="22"/>
        </w:rPr>
        <w:t>;</w:t>
      </w:r>
    </w:p>
    <w:p w14:paraId="5BB1CD90" w14:textId="43EADF53" w:rsidR="00743192" w:rsidRPr="005D7C0D" w:rsidRDefault="00743192" w:rsidP="009E5982">
      <w:pPr>
        <w:numPr>
          <w:ilvl w:val="1"/>
          <w:numId w:val="24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Jeżeli zdolności techniczne lub zawodowe bądź sytuacja ekonomiczna lub finansowa podmiotu udostępniającego zasoby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nie potwierdzają spełniania przez Wykonawcę warunków udziału w postępowaniu</w:t>
      </w:r>
      <w:r w:rsidRPr="005D7C0D">
        <w:rPr>
          <w:rFonts w:asciiTheme="majorHAnsi" w:hAnsiTheme="majorHAnsi" w:cstheme="majorHAnsi"/>
          <w:sz w:val="22"/>
          <w:szCs w:val="22"/>
        </w:rPr>
        <w:t xml:space="preserve"> lub zachodzą wobec tego podmiotu podstawy wykluczenia, Zamawiający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żąda</w:t>
      </w:r>
      <w:r w:rsidRPr="005D7C0D">
        <w:rPr>
          <w:rFonts w:asciiTheme="majorHAnsi" w:hAnsiTheme="majorHAnsi" w:cstheme="majorHAnsi"/>
          <w:sz w:val="22"/>
          <w:szCs w:val="22"/>
        </w:rPr>
        <w:t xml:space="preserve">, aby Wykonawca w wyznaczonym terminie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zastąpił ten podmiot innym</w:t>
      </w:r>
      <w:r w:rsidRPr="005D7C0D">
        <w:rPr>
          <w:rFonts w:asciiTheme="majorHAnsi" w:hAnsiTheme="majorHAnsi" w:cstheme="majorHAnsi"/>
          <w:sz w:val="22"/>
          <w:szCs w:val="22"/>
        </w:rPr>
        <w:t xml:space="preserve"> podmiotem lub wykazał, że samodzielnie spełnia warunki udziału w postępowaniu.</w:t>
      </w:r>
      <w:r w:rsidR="009E1FE8" w:rsidRPr="005D7C0D">
        <w:rPr>
          <w:rFonts w:asciiTheme="majorHAnsi" w:hAnsiTheme="majorHAnsi" w:cstheme="majorHAnsi"/>
          <w:sz w:val="22"/>
          <w:szCs w:val="22"/>
        </w:rPr>
        <w:t xml:space="preserve"> </w:t>
      </w:r>
      <w:r w:rsidRPr="005D7C0D">
        <w:rPr>
          <w:rFonts w:asciiTheme="majorHAnsi" w:hAnsiTheme="majorHAnsi" w:cstheme="majorHAnsi"/>
          <w:sz w:val="22"/>
          <w:szCs w:val="22"/>
        </w:rPr>
        <w:t xml:space="preserve">Wykonawca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nie może</w:t>
      </w:r>
      <w:r w:rsidRPr="005D7C0D">
        <w:rPr>
          <w:rFonts w:asciiTheme="majorHAnsi" w:hAnsiTheme="majorHAnsi" w:cstheme="majorHAnsi"/>
          <w:sz w:val="22"/>
          <w:szCs w:val="22"/>
        </w:rPr>
        <w:t xml:space="preserve">, po upływie terminu składania ofert, powoływać się na zdolności lub sytuację podmiotów udostępniających zasoby, jeżeli na etapie składania ofert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nie polegał</w:t>
      </w:r>
      <w:r w:rsidRPr="005D7C0D">
        <w:rPr>
          <w:rFonts w:asciiTheme="majorHAnsi" w:hAnsiTheme="majorHAnsi" w:cstheme="majorHAnsi"/>
          <w:sz w:val="22"/>
          <w:szCs w:val="22"/>
        </w:rPr>
        <w:t xml:space="preserve"> w danym zakresie na ich zasobach.</w:t>
      </w:r>
    </w:p>
    <w:p w14:paraId="4F27F5C3" w14:textId="77777777" w:rsidR="00743192" w:rsidRPr="005D7C0D" w:rsidRDefault="00743192" w:rsidP="009E5982">
      <w:pPr>
        <w:numPr>
          <w:ilvl w:val="0"/>
          <w:numId w:val="24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>W celu oceny, czy Wykonawca, polegając na zdolnościach lub sytuacji innych podmiotów, będzie dysponował niezbędnymi zasobami w stopniu umożliwiającym należyte wykonanie zamówienia publicznego, a także w celu wykazania braku wobec tych podmiotów podstaw do wykluczenia oraz spełniania — w zakresie, w jakim powołuje się na ich zasoby — warunków udziału w postępowaniu, Wykonawca:</w:t>
      </w:r>
    </w:p>
    <w:p w14:paraId="4B0C1B9F" w14:textId="55D1145B" w:rsidR="00743192" w:rsidRPr="005D7C0D" w:rsidRDefault="00743192" w:rsidP="009E5982">
      <w:pPr>
        <w:numPr>
          <w:ilvl w:val="1"/>
          <w:numId w:val="24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składa wraz z ofertą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zobowiązanie innego podmiotu</w:t>
      </w:r>
      <w:r w:rsidRPr="005D7C0D">
        <w:rPr>
          <w:rFonts w:asciiTheme="majorHAnsi" w:hAnsiTheme="majorHAnsi" w:cstheme="majorHAnsi"/>
          <w:sz w:val="22"/>
          <w:szCs w:val="22"/>
        </w:rPr>
        <w:t xml:space="preserve"> do udostępnienia niezbędnych zasobów na potrzeby realizacji zamówienia, sporządzone w formie elektronicznej, opatrzone kwalifikowanym podpisem elektronicznym, podpisem zaufanym lub podpisem osobistym</w:t>
      </w:r>
      <w:r w:rsidR="009E1FE8" w:rsidRPr="005D7C0D">
        <w:rPr>
          <w:rFonts w:asciiTheme="majorHAnsi" w:hAnsiTheme="majorHAnsi" w:cstheme="majorHAnsi"/>
          <w:sz w:val="22"/>
          <w:szCs w:val="22"/>
        </w:rPr>
        <w:t xml:space="preserve"> – </w:t>
      </w:r>
      <w:r w:rsidR="009E1FE8" w:rsidRPr="005D7C0D">
        <w:rPr>
          <w:rFonts w:asciiTheme="majorHAnsi" w:hAnsiTheme="majorHAnsi" w:cstheme="majorHAnsi"/>
          <w:b/>
          <w:bCs/>
          <w:sz w:val="22"/>
          <w:szCs w:val="22"/>
        </w:rPr>
        <w:t>Załącznik nr 8 do SWZ</w:t>
      </w:r>
      <w:r w:rsidRPr="005D7C0D">
        <w:rPr>
          <w:rFonts w:asciiTheme="majorHAnsi" w:hAnsiTheme="majorHAnsi" w:cstheme="majorHAnsi"/>
          <w:sz w:val="22"/>
          <w:szCs w:val="22"/>
        </w:rPr>
        <w:t>;</w:t>
      </w:r>
    </w:p>
    <w:p w14:paraId="4D8FC6EF" w14:textId="7B554810" w:rsidR="0083454C" w:rsidRPr="005D7C0D" w:rsidRDefault="00743192" w:rsidP="009E5982">
      <w:pPr>
        <w:numPr>
          <w:ilvl w:val="1"/>
          <w:numId w:val="24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w terminie określonym w Rozdziale IX ust. 3 SWZ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przedkłada w odniesieniu do tych podmiotów oświadczenia i dokumenty</w:t>
      </w:r>
      <w:r w:rsidRPr="005D7C0D">
        <w:rPr>
          <w:rFonts w:asciiTheme="majorHAnsi" w:hAnsiTheme="majorHAnsi" w:cstheme="majorHAnsi"/>
          <w:sz w:val="22"/>
          <w:szCs w:val="22"/>
        </w:rPr>
        <w:t xml:space="preserve"> wskazane w tym rozdziale.</w:t>
      </w:r>
    </w:p>
    <w:p w14:paraId="1FCFA28E" w14:textId="77777777" w:rsidR="0083454C" w:rsidRPr="008C6CD9" w:rsidRDefault="0083454C" w:rsidP="00A178AA">
      <w:pPr>
        <w:pStyle w:val="pkt"/>
        <w:pBdr>
          <w:bottom w:val="double" w:sz="4" w:space="1" w:color="auto"/>
        </w:pBdr>
        <w:shd w:val="clear" w:color="auto" w:fill="FFC000"/>
        <w:spacing w:before="240" w:after="40"/>
        <w:ind w:left="567" w:hanging="567"/>
        <w:rPr>
          <w:rFonts w:asciiTheme="majorHAnsi" w:hAnsiTheme="majorHAnsi" w:cstheme="majorHAnsi"/>
          <w:b/>
          <w:szCs w:val="24"/>
        </w:rPr>
      </w:pPr>
      <w:r w:rsidRPr="008C6CD9">
        <w:rPr>
          <w:rFonts w:asciiTheme="majorHAnsi" w:hAnsiTheme="majorHAnsi" w:cstheme="majorHAnsi"/>
          <w:b/>
          <w:szCs w:val="24"/>
        </w:rPr>
        <w:t>XI.</w:t>
      </w:r>
      <w:r w:rsidRPr="008C6CD9">
        <w:rPr>
          <w:rFonts w:asciiTheme="majorHAnsi" w:hAnsiTheme="majorHAnsi" w:cstheme="majorHAnsi"/>
          <w:b/>
          <w:szCs w:val="24"/>
        </w:rPr>
        <w:tab/>
        <w:t>INFORMACJA DLA WYKONAWCÓW WSPÓLNIE UBIEGAJĄCYCH SIĘ O UDZIELENIE ZAMÓWIENIA (SPÓŁKI CYWILNE/ KONSORCJA)</w:t>
      </w:r>
    </w:p>
    <w:p w14:paraId="72933438" w14:textId="7FD90357" w:rsidR="00C377EC" w:rsidRPr="005D7C0D" w:rsidRDefault="00C377EC" w:rsidP="009E5982">
      <w:pPr>
        <w:pStyle w:val="NormalnyWeb"/>
        <w:numPr>
          <w:ilvl w:val="0"/>
          <w:numId w:val="25"/>
        </w:numPr>
        <w:rPr>
          <w:rFonts w:asciiTheme="majorHAnsi" w:hAnsiTheme="majorHAnsi" w:cstheme="majorHAnsi"/>
          <w:sz w:val="22"/>
          <w:szCs w:val="22"/>
        </w:rPr>
      </w:pPr>
      <w:bookmarkStart w:id="6" w:name="bookmark11"/>
      <w:r w:rsidRPr="005D7C0D">
        <w:rPr>
          <w:rFonts w:asciiTheme="majorHAnsi" w:hAnsiTheme="majorHAnsi" w:cstheme="majorHAnsi"/>
          <w:sz w:val="22"/>
          <w:szCs w:val="22"/>
        </w:rPr>
        <w:t>Wykonawcy mogą wspólnie ubiegać się o udzielenie zamówienia publicznego.</w:t>
      </w:r>
      <w:r w:rsidRPr="005D7C0D">
        <w:rPr>
          <w:rFonts w:asciiTheme="majorHAnsi" w:hAnsiTheme="majorHAnsi" w:cstheme="majorHAnsi"/>
          <w:sz w:val="22"/>
          <w:szCs w:val="22"/>
        </w:rPr>
        <w:br/>
        <w:t xml:space="preserve">W takim przypadku Wykonawcy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ustanawiają pełnomocnika</w:t>
      </w:r>
      <w:r w:rsidRPr="005D7C0D">
        <w:rPr>
          <w:rFonts w:asciiTheme="majorHAnsi" w:hAnsiTheme="majorHAnsi" w:cstheme="majorHAnsi"/>
          <w:sz w:val="22"/>
          <w:szCs w:val="22"/>
        </w:rPr>
        <w:t xml:space="preserve"> do reprezentowania ich w </w:t>
      </w:r>
      <w:r w:rsidRPr="005D7C0D">
        <w:rPr>
          <w:rFonts w:asciiTheme="majorHAnsi" w:hAnsiTheme="majorHAnsi" w:cstheme="majorHAnsi"/>
          <w:sz w:val="22"/>
          <w:szCs w:val="22"/>
        </w:rPr>
        <w:lastRenderedPageBreak/>
        <w:t>postępowaniu albo do reprezentowania ich w postępowaniu i zawarcia umowy w sprawie zamówienia publicznego.</w:t>
      </w:r>
      <w:r w:rsidR="00601E9E" w:rsidRPr="005D7C0D">
        <w:rPr>
          <w:rFonts w:asciiTheme="majorHAnsi" w:hAnsiTheme="majorHAnsi" w:cstheme="majorHAnsi"/>
          <w:sz w:val="22"/>
          <w:szCs w:val="22"/>
        </w:rPr>
        <w:t xml:space="preserve"> </w:t>
      </w:r>
      <w:r w:rsidRPr="005D7C0D">
        <w:rPr>
          <w:rFonts w:asciiTheme="majorHAnsi" w:hAnsiTheme="majorHAnsi" w:cstheme="majorHAnsi"/>
          <w:sz w:val="22"/>
          <w:szCs w:val="22"/>
        </w:rPr>
        <w:t xml:space="preserve">Pełnomocnictwo należy załączyć do oferty w postaci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elektronicznej</w:t>
      </w:r>
      <w:r w:rsidRPr="005D7C0D">
        <w:rPr>
          <w:rFonts w:asciiTheme="majorHAnsi" w:hAnsiTheme="majorHAnsi" w:cstheme="majorHAnsi"/>
          <w:sz w:val="22"/>
          <w:szCs w:val="22"/>
        </w:rPr>
        <w:t>, opatrzone kwalifikowanym podpisem elektronicznym, podpisem zaufanym lub podpisem osobistym osób uprawnionych do reprezentacji.</w:t>
      </w:r>
    </w:p>
    <w:p w14:paraId="144737D7" w14:textId="77777777" w:rsidR="00C377EC" w:rsidRPr="005D7C0D" w:rsidRDefault="00C377EC" w:rsidP="009E5982">
      <w:pPr>
        <w:numPr>
          <w:ilvl w:val="0"/>
          <w:numId w:val="25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W przypadku Wykonawców wspólnie ubiegających się o udzielenie zamówienia,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każdy z Wykonawców</w:t>
      </w:r>
      <w:r w:rsidRPr="005D7C0D">
        <w:rPr>
          <w:rFonts w:asciiTheme="majorHAnsi" w:hAnsiTheme="majorHAnsi" w:cstheme="majorHAnsi"/>
          <w:sz w:val="22"/>
          <w:szCs w:val="22"/>
        </w:rPr>
        <w:t xml:space="preserve"> składa oświadczenia, o których mowa w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Rozdziale IX ust. 1 SWZ</w:t>
      </w:r>
      <w:r w:rsidRPr="005D7C0D">
        <w:rPr>
          <w:rFonts w:asciiTheme="majorHAnsi" w:hAnsiTheme="majorHAnsi" w:cstheme="majorHAnsi"/>
          <w:sz w:val="22"/>
          <w:szCs w:val="22"/>
        </w:rPr>
        <w:t>, tj. o braku podstaw do wykluczenia oraz o spełnianiu warunków udziału w postępowaniu – w zakresie, w jakim wykazuje spełnianie warunków udziału.</w:t>
      </w:r>
    </w:p>
    <w:p w14:paraId="0B35F160" w14:textId="77777777" w:rsidR="00C377EC" w:rsidRPr="005D7C0D" w:rsidRDefault="00C377EC" w:rsidP="009E5982">
      <w:pPr>
        <w:numPr>
          <w:ilvl w:val="0"/>
          <w:numId w:val="25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Oświadczenia i dokumenty potwierdzające brak podstaw do wykluczenia z postępowania, w tym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oświadczenie dotyczące przynależności lub braku przynależności do tej samej grupy kapitałowej</w:t>
      </w:r>
      <w:r w:rsidRPr="005D7C0D">
        <w:rPr>
          <w:rFonts w:asciiTheme="majorHAnsi" w:hAnsiTheme="majorHAnsi" w:cstheme="majorHAnsi"/>
          <w:sz w:val="22"/>
          <w:szCs w:val="22"/>
        </w:rPr>
        <w:t xml:space="preserve">, składa każdy z Wykonawców wspólnie ubiegających się o zamówienie –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oddzielnie</w:t>
      </w:r>
      <w:r w:rsidRPr="005D7C0D">
        <w:rPr>
          <w:rFonts w:asciiTheme="majorHAnsi" w:hAnsiTheme="majorHAnsi" w:cstheme="majorHAnsi"/>
          <w:sz w:val="22"/>
          <w:szCs w:val="22"/>
        </w:rPr>
        <w:t>.</w:t>
      </w:r>
    </w:p>
    <w:p w14:paraId="2F79A12E" w14:textId="77777777" w:rsidR="00C377EC" w:rsidRPr="005D7C0D" w:rsidRDefault="00C377EC" w:rsidP="009E5982">
      <w:pPr>
        <w:numPr>
          <w:ilvl w:val="0"/>
          <w:numId w:val="25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Wykonawcy wspólnie ubiegający się o udzielenie zamówienia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wskazują w formularzu ofertowym</w:t>
      </w:r>
      <w:r w:rsidRPr="005D7C0D">
        <w:rPr>
          <w:rFonts w:asciiTheme="majorHAnsi" w:hAnsiTheme="majorHAnsi" w:cstheme="majorHAnsi"/>
          <w:sz w:val="22"/>
          <w:szCs w:val="22"/>
        </w:rPr>
        <w:t>, które części zamówienia będą wykonywać poszczególni Wykonawcy, lub które czynności w ramach realizacji zamówienia zostaną im przypisane.</w:t>
      </w:r>
    </w:p>
    <w:p w14:paraId="35747570" w14:textId="285D71C6" w:rsidR="0083454C" w:rsidRPr="005D7C0D" w:rsidRDefault="0083454C" w:rsidP="005D7C0D">
      <w:pPr>
        <w:shd w:val="clear" w:color="auto" w:fill="FFC000"/>
        <w:spacing w:before="240"/>
        <w:ind w:left="426" w:hanging="426"/>
        <w:jc w:val="both"/>
        <w:rPr>
          <w:rFonts w:asciiTheme="majorHAnsi" w:hAnsiTheme="majorHAnsi" w:cstheme="majorHAnsi"/>
          <w:b/>
          <w:bCs/>
        </w:rPr>
      </w:pPr>
      <w:r w:rsidRPr="008C6CD9">
        <w:rPr>
          <w:rFonts w:asciiTheme="majorHAnsi" w:hAnsiTheme="majorHAnsi" w:cstheme="majorHAnsi"/>
          <w:b/>
          <w:bCs/>
        </w:rPr>
        <w:t>XII.</w:t>
      </w:r>
      <w:r w:rsidRPr="008C6CD9">
        <w:rPr>
          <w:rFonts w:asciiTheme="majorHAnsi" w:hAnsiTheme="majorHAnsi" w:cstheme="majorHAnsi"/>
          <w:b/>
          <w:bCs/>
        </w:rPr>
        <w:tab/>
        <w:t xml:space="preserve">SPOSÓB KOMUNIKACJI ORAZ </w:t>
      </w:r>
      <w:bookmarkEnd w:id="6"/>
      <w:r w:rsidRPr="008C6CD9">
        <w:rPr>
          <w:rFonts w:asciiTheme="majorHAnsi" w:hAnsiTheme="majorHAnsi" w:cstheme="majorHAnsi"/>
          <w:b/>
          <w:bCs/>
        </w:rPr>
        <w:t>WYJAŚNIENIA TREŚCI SWZ</w:t>
      </w:r>
    </w:p>
    <w:p w14:paraId="2AD09948" w14:textId="0C898617" w:rsidR="00E7508B" w:rsidRPr="005D7C0D" w:rsidRDefault="00E7508B" w:rsidP="009E5982">
      <w:pPr>
        <w:numPr>
          <w:ilvl w:val="0"/>
          <w:numId w:val="26"/>
        </w:numPr>
        <w:tabs>
          <w:tab w:val="num" w:pos="720"/>
        </w:tabs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bookmarkStart w:id="7" w:name="bookmark12"/>
      <w:r w:rsidRPr="005D7C0D">
        <w:rPr>
          <w:rFonts w:asciiTheme="majorHAnsi" w:hAnsiTheme="majorHAnsi" w:cstheme="majorHAnsi"/>
          <w:sz w:val="22"/>
          <w:szCs w:val="22"/>
        </w:rPr>
        <w:t xml:space="preserve">Komunikacja w postępowaniu o udzielenie zamówienia publicznego, w tym składanie ofert, wymiana informacji, przekazywanie dokumentów lub oświadczeń między Zamawiającym a Wykonawcami, odbywa się przy użyciu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środków komunikacji elektronicznej</w:t>
      </w:r>
      <w:r w:rsidRPr="005D7C0D">
        <w:rPr>
          <w:rFonts w:asciiTheme="majorHAnsi" w:hAnsiTheme="majorHAnsi" w:cstheme="majorHAnsi"/>
          <w:sz w:val="22"/>
          <w:szCs w:val="22"/>
        </w:rPr>
        <w:t>, z uwzględnieniem wyjątków określonych w ustawie Prawo zamówień publicznych. Przez środki komunikacji elektronicznej rozumie się środki zdefiniowane w ustawie z dnia 18 lipca 2002 r. o świadczeniu usług drogą elektroniczną (t.j. Dz.U. z 2020 r. poz. 344).</w:t>
      </w:r>
    </w:p>
    <w:p w14:paraId="1F9516AE" w14:textId="6A6D8223" w:rsidR="00E7508B" w:rsidRPr="005D7C0D" w:rsidRDefault="00E7508B" w:rsidP="009E5982">
      <w:pPr>
        <w:numPr>
          <w:ilvl w:val="0"/>
          <w:numId w:val="26"/>
        </w:numPr>
        <w:tabs>
          <w:tab w:val="num" w:pos="720"/>
        </w:tabs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Ofertę, oświadczenia, o których mowa w art. 125 ust. 1 Pzp, podmiotowe środki dowodowe, pełnomocnictwa oraz zobowiązania podmiotu udostępniającego zasoby sporządza się w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postaci elektronicznej</w:t>
      </w:r>
      <w:r w:rsidRPr="005D7C0D">
        <w:rPr>
          <w:rFonts w:asciiTheme="majorHAnsi" w:hAnsiTheme="majorHAnsi" w:cstheme="majorHAnsi"/>
          <w:sz w:val="22"/>
          <w:szCs w:val="22"/>
        </w:rPr>
        <w:t xml:space="preserve">, w ogólnie dostępnych formatach danych, w szczególności: </w:t>
      </w:r>
      <w:r w:rsidRPr="005D7C0D">
        <w:rPr>
          <w:rFonts w:asciiTheme="majorHAnsi" w:hAnsiTheme="majorHAnsi" w:cstheme="majorHAnsi"/>
          <w:i/>
          <w:iCs/>
          <w:sz w:val="22"/>
          <w:szCs w:val="22"/>
        </w:rPr>
        <w:t>.txt, .rtf, .pdf, .doc, .docx, .odt.</w:t>
      </w:r>
      <w:r w:rsidRPr="005D7C0D">
        <w:rPr>
          <w:rFonts w:asciiTheme="majorHAnsi" w:hAnsiTheme="majorHAnsi" w:cstheme="majorHAnsi"/>
          <w:sz w:val="22"/>
          <w:szCs w:val="22"/>
        </w:rPr>
        <w:t xml:space="preserve"> Ofertę oraz oświadczenie, o którym mowa w Rozdziale IX ust. 1 SWZ, składa się — pod rygorem nieważności — w formie elektronicznej,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opatrzone kwalifikowanym podpisem elektronicznym, podpisem zaufanym lub podpisem osobistym</w:t>
      </w:r>
      <w:r w:rsidRPr="005D7C0D">
        <w:rPr>
          <w:rFonts w:asciiTheme="majorHAnsi" w:hAnsiTheme="majorHAnsi" w:cstheme="majorHAnsi"/>
          <w:sz w:val="22"/>
          <w:szCs w:val="22"/>
        </w:rPr>
        <w:t>.</w:t>
      </w:r>
    </w:p>
    <w:p w14:paraId="3593DB8A" w14:textId="1A623D26" w:rsidR="00E7508B" w:rsidRPr="005D7C0D" w:rsidRDefault="00E7508B" w:rsidP="009E5982">
      <w:pPr>
        <w:numPr>
          <w:ilvl w:val="0"/>
          <w:numId w:val="26"/>
        </w:numPr>
        <w:tabs>
          <w:tab w:val="num" w:pos="720"/>
        </w:tabs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Zawiadomienia, oświadczenia, wnioski lub informacje Wykonawcy przekazują drogą elektroniczną poprzez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Platformę e-Zamówienia</w:t>
      </w:r>
      <w:r w:rsidRPr="005D7C0D">
        <w:rPr>
          <w:rFonts w:asciiTheme="majorHAnsi" w:hAnsiTheme="majorHAnsi" w:cstheme="majorHAnsi"/>
          <w:sz w:val="22"/>
          <w:szCs w:val="22"/>
        </w:rPr>
        <w:t>, dostępną pod adresem:</w:t>
      </w:r>
      <w:hyperlink r:id="rId8" w:history="1">
        <w:r w:rsidR="005D7C0D" w:rsidRPr="00B5622F">
          <w:rPr>
            <w:rStyle w:val="Hipercze"/>
            <w:rFonts w:asciiTheme="majorHAnsi" w:hAnsiTheme="majorHAnsi" w:cstheme="majorHAnsi"/>
            <w:sz w:val="22"/>
            <w:szCs w:val="22"/>
          </w:rPr>
          <w:t>https://ezamowienia.gov.pl</w:t>
        </w:r>
      </w:hyperlink>
    </w:p>
    <w:p w14:paraId="045A1E2B" w14:textId="77D2E866" w:rsidR="00E7508B" w:rsidRPr="005D7C0D" w:rsidRDefault="00E7508B" w:rsidP="009E5982">
      <w:pPr>
        <w:numPr>
          <w:ilvl w:val="0"/>
          <w:numId w:val="26"/>
        </w:numPr>
        <w:tabs>
          <w:tab w:val="num" w:pos="720"/>
        </w:tabs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Rejestracja na Platformie, składanie ofert w formie elektronicznej oraz korzystanie z Platformy opisane są na stronie instruktażowej:  </w:t>
      </w:r>
      <w:hyperlink r:id="rId9" w:history="1">
        <w:r w:rsidRPr="005D7C0D">
          <w:rPr>
            <w:rStyle w:val="Hipercze"/>
            <w:rFonts w:asciiTheme="majorHAnsi" w:hAnsiTheme="majorHAnsi" w:cstheme="majorHAnsi"/>
            <w:sz w:val="22"/>
            <w:szCs w:val="22"/>
          </w:rPr>
          <w:t>https://edu.ezamowienia.gov.pl/pl/instrukcje/</w:t>
        </w:r>
      </w:hyperlink>
    </w:p>
    <w:p w14:paraId="104413B8" w14:textId="0C7A2956" w:rsidR="00E7508B" w:rsidRPr="005D7C0D" w:rsidRDefault="00E7508B" w:rsidP="009E5982">
      <w:pPr>
        <w:numPr>
          <w:ilvl w:val="0"/>
          <w:numId w:val="26"/>
        </w:numPr>
        <w:tabs>
          <w:tab w:val="num" w:pos="720"/>
        </w:tabs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Minimalne wymagania techniczne umożliwiające korzystanie z Platformy e-Zamówienia zawarte są w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Regulaminie korzystania z Platformy e-Zamówienia</w:t>
      </w:r>
      <w:r w:rsidRPr="005D7C0D">
        <w:rPr>
          <w:rFonts w:asciiTheme="majorHAnsi" w:hAnsiTheme="majorHAnsi" w:cstheme="majorHAnsi"/>
          <w:sz w:val="22"/>
          <w:szCs w:val="22"/>
        </w:rPr>
        <w:t>, § 12 „Warunki techniczne świadczenia usług”, dostępnym pod adresem:</w:t>
      </w:r>
      <w:hyperlink r:id="rId10" w:history="1">
        <w:r w:rsidR="005D7C0D" w:rsidRPr="00B5622F">
          <w:rPr>
            <w:rStyle w:val="Hipercze"/>
            <w:rFonts w:asciiTheme="majorHAnsi" w:hAnsiTheme="majorHAnsi" w:cstheme="majorHAnsi"/>
            <w:sz w:val="22"/>
            <w:szCs w:val="22"/>
          </w:rPr>
          <w:t>https://ezamowienia.gov.pl/pl/regulamin/</w:t>
        </w:r>
      </w:hyperlink>
    </w:p>
    <w:p w14:paraId="1EB520E2" w14:textId="77777777" w:rsidR="00E7508B" w:rsidRPr="005D7C0D" w:rsidRDefault="00E7508B" w:rsidP="009E5982">
      <w:pPr>
        <w:numPr>
          <w:ilvl w:val="0"/>
          <w:numId w:val="26"/>
        </w:numPr>
        <w:tabs>
          <w:tab w:val="num" w:pos="720"/>
        </w:tabs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b/>
          <w:bCs/>
          <w:sz w:val="22"/>
          <w:szCs w:val="22"/>
        </w:rPr>
        <w:t>Osobami uprawnionymi do porozumiewania się z Wykonawcami są:</w:t>
      </w:r>
    </w:p>
    <w:p w14:paraId="25BB49EE" w14:textId="77777777" w:rsidR="00E7508B" w:rsidRPr="005D7C0D" w:rsidRDefault="00E7508B" w:rsidP="009E5982">
      <w:pPr>
        <w:numPr>
          <w:ilvl w:val="1"/>
          <w:numId w:val="26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>Marian Wiatrowski – tel. 47 861 63 03</w:t>
      </w:r>
    </w:p>
    <w:p w14:paraId="1D100269" w14:textId="77777777" w:rsidR="00E7508B" w:rsidRPr="005D7C0D" w:rsidRDefault="00E7508B" w:rsidP="009E5982">
      <w:pPr>
        <w:numPr>
          <w:ilvl w:val="1"/>
          <w:numId w:val="26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>Izabela Kmak-Błaszczuk – tel. 47 861 63 12</w:t>
      </w:r>
    </w:p>
    <w:p w14:paraId="0A392C8C" w14:textId="77777777" w:rsidR="00E7508B" w:rsidRPr="005D7C0D" w:rsidRDefault="00E7508B" w:rsidP="009E5982">
      <w:pPr>
        <w:numPr>
          <w:ilvl w:val="0"/>
          <w:numId w:val="26"/>
        </w:numPr>
        <w:tabs>
          <w:tab w:val="num" w:pos="720"/>
        </w:tabs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W korespondencji kierowanej do Zamawiającego Wykonawcy powinni posługiwać się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numerem postępowania</w:t>
      </w:r>
      <w:r w:rsidRPr="005D7C0D">
        <w:rPr>
          <w:rFonts w:asciiTheme="majorHAnsi" w:hAnsiTheme="majorHAnsi" w:cstheme="majorHAnsi"/>
          <w:sz w:val="22"/>
          <w:szCs w:val="22"/>
        </w:rPr>
        <w:t xml:space="preserve"> nadanym w systemie e-Zamówienia.</w:t>
      </w:r>
    </w:p>
    <w:p w14:paraId="4E6EA564" w14:textId="09B0626A" w:rsidR="00E7508B" w:rsidRPr="005D7C0D" w:rsidRDefault="00E7508B" w:rsidP="009E5982">
      <w:pPr>
        <w:numPr>
          <w:ilvl w:val="0"/>
          <w:numId w:val="26"/>
        </w:numPr>
        <w:tabs>
          <w:tab w:val="num" w:pos="720"/>
        </w:tabs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Zamawiający i Wykonawcy mogą komunikować się ze sobą również za pomocą poczty elektronicznej: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sekretariat.brzeg@psp.opole.pl</w:t>
      </w:r>
    </w:p>
    <w:p w14:paraId="05CBBF74" w14:textId="77777777" w:rsidR="00E7508B" w:rsidRPr="005D7C0D" w:rsidRDefault="00E7508B" w:rsidP="009E5982">
      <w:pPr>
        <w:numPr>
          <w:ilvl w:val="0"/>
          <w:numId w:val="26"/>
        </w:numPr>
        <w:tabs>
          <w:tab w:val="num" w:pos="720"/>
        </w:tabs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Wykonawca może zwrócić się do Zamawiającego z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wnioskiem o wyjaśnienie treści SWZ</w:t>
      </w:r>
      <w:r w:rsidRPr="005D7C0D">
        <w:rPr>
          <w:rFonts w:asciiTheme="majorHAnsi" w:hAnsiTheme="majorHAnsi" w:cstheme="majorHAnsi"/>
          <w:sz w:val="22"/>
          <w:szCs w:val="22"/>
        </w:rPr>
        <w:t>.</w:t>
      </w:r>
    </w:p>
    <w:p w14:paraId="747C7B9C" w14:textId="77777777" w:rsidR="00E7508B" w:rsidRPr="005D7C0D" w:rsidRDefault="00E7508B" w:rsidP="009E5982">
      <w:pPr>
        <w:numPr>
          <w:ilvl w:val="0"/>
          <w:numId w:val="26"/>
        </w:numPr>
        <w:tabs>
          <w:tab w:val="num" w:pos="720"/>
        </w:tabs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Zamawiający udziela wyjaśnień niezwłocznie, jednak nie później niż na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2 dni przed upływem terminu składania ofert</w:t>
      </w:r>
      <w:r w:rsidRPr="005D7C0D">
        <w:rPr>
          <w:rFonts w:asciiTheme="majorHAnsi" w:hAnsiTheme="majorHAnsi" w:cstheme="majorHAnsi"/>
          <w:sz w:val="22"/>
          <w:szCs w:val="22"/>
        </w:rPr>
        <w:t xml:space="preserve">, pod warunkiem, że wniosek o wyjaśnienie treści SWZ wpłynął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nie później niż 4 dni</w:t>
      </w:r>
      <w:r w:rsidRPr="005D7C0D">
        <w:rPr>
          <w:rFonts w:asciiTheme="majorHAnsi" w:hAnsiTheme="majorHAnsi" w:cstheme="majorHAnsi"/>
          <w:sz w:val="22"/>
          <w:szCs w:val="22"/>
        </w:rPr>
        <w:t xml:space="preserve"> przed upływem tego terminu.</w:t>
      </w:r>
    </w:p>
    <w:p w14:paraId="669F11E5" w14:textId="08F02914" w:rsidR="00E7508B" w:rsidRPr="005D7C0D" w:rsidRDefault="00E7508B" w:rsidP="009E5982">
      <w:pPr>
        <w:numPr>
          <w:ilvl w:val="0"/>
          <w:numId w:val="26"/>
        </w:numPr>
        <w:tabs>
          <w:tab w:val="num" w:pos="720"/>
        </w:tabs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Jeżeli Zamawiający nie udzieli wyjaśnień w terminie, o którym mowa w ust. 10,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przedłuża termin składania ofert</w:t>
      </w:r>
      <w:r w:rsidRPr="005D7C0D">
        <w:rPr>
          <w:rFonts w:asciiTheme="majorHAnsi" w:hAnsiTheme="majorHAnsi" w:cstheme="majorHAnsi"/>
          <w:sz w:val="22"/>
          <w:szCs w:val="22"/>
        </w:rPr>
        <w:t xml:space="preserve"> o czas niezbędny do zapoznania się wszystkich Wykonawców z wyjaśnieniami niezbędnymi do należytego przygotowania ofert.W przypadku, gdy wniosek o wyjaśnienie treści SWZ wpłynął po terminie określonym w ust. 10, Zamawiający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nie jest zobowiązany</w:t>
      </w:r>
      <w:r w:rsidRPr="005D7C0D">
        <w:rPr>
          <w:rFonts w:asciiTheme="majorHAnsi" w:hAnsiTheme="majorHAnsi" w:cstheme="majorHAnsi"/>
          <w:sz w:val="22"/>
          <w:szCs w:val="22"/>
        </w:rPr>
        <w:t xml:space="preserve"> do udzielania wyjaśnień ani do przedłużenia terminu składania ofert.</w:t>
      </w:r>
    </w:p>
    <w:p w14:paraId="7F7E72B4" w14:textId="77777777" w:rsidR="00E7508B" w:rsidRPr="005D7C0D" w:rsidRDefault="00E7508B" w:rsidP="009E5982">
      <w:pPr>
        <w:numPr>
          <w:ilvl w:val="0"/>
          <w:numId w:val="26"/>
        </w:numPr>
        <w:tabs>
          <w:tab w:val="num" w:pos="720"/>
        </w:tabs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lastRenderedPageBreak/>
        <w:t xml:space="preserve">Przedłużenie terminu składania ofert, o którym mowa w ust. 11,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nie wpływa na bieg terminu</w:t>
      </w:r>
      <w:r w:rsidRPr="005D7C0D">
        <w:rPr>
          <w:rFonts w:asciiTheme="majorHAnsi" w:hAnsiTheme="majorHAnsi" w:cstheme="majorHAnsi"/>
          <w:sz w:val="22"/>
          <w:szCs w:val="22"/>
        </w:rPr>
        <w:t xml:space="preserve"> składania wniosków o wyjaśnienie treści SWZ.</w:t>
      </w:r>
    </w:p>
    <w:p w14:paraId="607C63A3" w14:textId="77777777" w:rsidR="0083454C" w:rsidRPr="008C6CD9" w:rsidRDefault="0083454C" w:rsidP="005D7C0D">
      <w:pPr>
        <w:pStyle w:val="pkt"/>
        <w:pBdr>
          <w:bottom w:val="double" w:sz="4" w:space="1" w:color="auto"/>
        </w:pBdr>
        <w:shd w:val="clear" w:color="auto" w:fill="FFC000"/>
        <w:spacing w:before="240" w:after="40"/>
        <w:ind w:left="567" w:hanging="567"/>
        <w:rPr>
          <w:rFonts w:asciiTheme="majorHAnsi" w:hAnsiTheme="majorHAnsi" w:cstheme="majorHAnsi"/>
          <w:b/>
          <w:bCs/>
          <w:szCs w:val="24"/>
        </w:rPr>
      </w:pPr>
      <w:r w:rsidRPr="008C6CD9">
        <w:rPr>
          <w:rFonts w:asciiTheme="majorHAnsi" w:hAnsiTheme="majorHAnsi" w:cstheme="majorHAnsi"/>
          <w:b/>
          <w:bCs/>
          <w:szCs w:val="24"/>
        </w:rPr>
        <w:t>XIII.</w:t>
      </w:r>
      <w:r w:rsidRPr="008C6CD9">
        <w:rPr>
          <w:rFonts w:asciiTheme="majorHAnsi" w:hAnsiTheme="majorHAnsi" w:cstheme="majorHAnsi"/>
          <w:b/>
          <w:bCs/>
          <w:szCs w:val="24"/>
        </w:rPr>
        <w:tab/>
        <w:t>OPIS SPOSOBU PRZYGOTOWANIA OFERT</w:t>
      </w:r>
      <w:bookmarkEnd w:id="7"/>
      <w:r w:rsidRPr="008C6CD9">
        <w:rPr>
          <w:rFonts w:asciiTheme="majorHAnsi" w:hAnsiTheme="majorHAnsi" w:cstheme="majorHAnsi"/>
          <w:b/>
          <w:bCs/>
          <w:szCs w:val="24"/>
        </w:rPr>
        <w:t xml:space="preserve"> ORAZ WYMAGANIA FORMALNE DOTYCZĄCE SKŁADANYCH OŚWIADCZEŃ I DOKUMENTÓW</w:t>
      </w:r>
    </w:p>
    <w:p w14:paraId="59351A83" w14:textId="7FB1329B" w:rsidR="00E7508B" w:rsidRPr="005D7C0D" w:rsidRDefault="00E7508B" w:rsidP="009E5982">
      <w:pPr>
        <w:pStyle w:val="NormalnyWeb"/>
        <w:numPr>
          <w:ilvl w:val="0"/>
          <w:numId w:val="27"/>
        </w:numPr>
        <w:tabs>
          <w:tab w:val="clear" w:pos="720"/>
          <w:tab w:val="num" w:pos="360"/>
        </w:tabs>
        <w:ind w:left="360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Wykonawca może złożyć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tylko jedną ofertę</w:t>
      </w:r>
      <w:r w:rsidRPr="005D7C0D">
        <w:rPr>
          <w:rFonts w:asciiTheme="majorHAnsi" w:hAnsiTheme="majorHAnsi" w:cstheme="majorHAnsi"/>
          <w:sz w:val="22"/>
          <w:szCs w:val="22"/>
        </w:rPr>
        <w:t xml:space="preserve"> na daną część zamówienia.</w:t>
      </w:r>
    </w:p>
    <w:p w14:paraId="6546EEC7" w14:textId="77777777" w:rsidR="00E7508B" w:rsidRPr="005D7C0D" w:rsidRDefault="00E7508B" w:rsidP="009E5982">
      <w:pPr>
        <w:numPr>
          <w:ilvl w:val="0"/>
          <w:numId w:val="27"/>
        </w:numPr>
        <w:spacing w:before="100" w:beforeAutospacing="1" w:after="100" w:afterAutospacing="1"/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Treść oferty musi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odpowiadać treści SWZ</w:t>
      </w:r>
      <w:r w:rsidRPr="005D7C0D">
        <w:rPr>
          <w:rFonts w:asciiTheme="majorHAnsi" w:hAnsiTheme="majorHAnsi" w:cstheme="majorHAnsi"/>
          <w:sz w:val="22"/>
          <w:szCs w:val="22"/>
        </w:rPr>
        <w:t>.</w:t>
      </w:r>
    </w:p>
    <w:p w14:paraId="0DEDCAF0" w14:textId="77777777" w:rsidR="005D7C0D" w:rsidRDefault="00E7508B" w:rsidP="005D7C0D">
      <w:pPr>
        <w:numPr>
          <w:ilvl w:val="0"/>
          <w:numId w:val="27"/>
        </w:numPr>
        <w:spacing w:before="100" w:beforeAutospacing="1" w:after="100" w:afterAutospacing="1"/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Ofertę należy sporządzić w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języku polskim</w:t>
      </w:r>
      <w:r w:rsidRPr="005D7C0D">
        <w:rPr>
          <w:rFonts w:asciiTheme="majorHAnsi" w:hAnsiTheme="majorHAnsi" w:cstheme="majorHAnsi"/>
          <w:sz w:val="22"/>
          <w:szCs w:val="22"/>
        </w:rPr>
        <w:t xml:space="preserve">, na Formularzu Oferty – zgodnie z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Załącznikiem nr 2</w:t>
      </w:r>
      <w:r w:rsidRPr="005D7C0D">
        <w:rPr>
          <w:rFonts w:asciiTheme="majorHAnsi" w:hAnsiTheme="majorHAnsi" w:cstheme="majorHAnsi"/>
          <w:sz w:val="22"/>
          <w:szCs w:val="22"/>
        </w:rPr>
        <w:t xml:space="preserve"> do SWZ.</w:t>
      </w:r>
    </w:p>
    <w:p w14:paraId="6D43244D" w14:textId="741CBF8F" w:rsidR="00E7508B" w:rsidRPr="005D7C0D" w:rsidRDefault="00E7508B" w:rsidP="005D7C0D">
      <w:pPr>
        <w:numPr>
          <w:ilvl w:val="0"/>
          <w:numId w:val="27"/>
        </w:numPr>
        <w:spacing w:before="100" w:beforeAutospacing="1" w:after="100" w:afterAutospacing="1"/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>Wraz z ofertą Wykonawca zobowiązany jest złożyć:</w:t>
      </w:r>
    </w:p>
    <w:p w14:paraId="43D4A046" w14:textId="77777777" w:rsidR="00E7508B" w:rsidRPr="005D7C0D" w:rsidRDefault="00E7508B" w:rsidP="009E5982">
      <w:pPr>
        <w:numPr>
          <w:ilvl w:val="1"/>
          <w:numId w:val="27"/>
        </w:numPr>
        <w:spacing w:before="100" w:beforeAutospacing="1" w:after="100" w:afterAutospacing="1"/>
        <w:ind w:left="1080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oświadczenie, o którym mowa w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Rozdziale IX ust. 1 SWZ</w:t>
      </w:r>
      <w:r w:rsidRPr="005D7C0D">
        <w:rPr>
          <w:rFonts w:asciiTheme="majorHAnsi" w:hAnsiTheme="majorHAnsi" w:cstheme="majorHAnsi"/>
          <w:sz w:val="22"/>
          <w:szCs w:val="22"/>
        </w:rPr>
        <w:t>;</w:t>
      </w:r>
    </w:p>
    <w:p w14:paraId="4F157279" w14:textId="77777777" w:rsidR="00E7508B" w:rsidRPr="005D7C0D" w:rsidRDefault="00E7508B" w:rsidP="009E5982">
      <w:pPr>
        <w:numPr>
          <w:ilvl w:val="1"/>
          <w:numId w:val="27"/>
        </w:numPr>
        <w:spacing w:before="100" w:beforeAutospacing="1" w:after="100" w:afterAutospacing="1"/>
        <w:ind w:left="1080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zobowiązanie innego podmiotu, o którym mowa w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Rozdziale X ust. 3 pkt 1 SWZ</w:t>
      </w:r>
      <w:r w:rsidRPr="005D7C0D">
        <w:rPr>
          <w:rFonts w:asciiTheme="majorHAnsi" w:hAnsiTheme="majorHAnsi" w:cstheme="majorHAnsi"/>
          <w:sz w:val="22"/>
          <w:szCs w:val="22"/>
        </w:rPr>
        <w:t xml:space="preserve"> (jeżeli dotyczy);</w:t>
      </w:r>
    </w:p>
    <w:p w14:paraId="04D56C05" w14:textId="77777777" w:rsidR="00E7508B" w:rsidRPr="005D7C0D" w:rsidRDefault="00E7508B" w:rsidP="009E5982">
      <w:pPr>
        <w:numPr>
          <w:ilvl w:val="1"/>
          <w:numId w:val="27"/>
        </w:numPr>
        <w:spacing w:before="100" w:beforeAutospacing="1" w:after="100" w:afterAutospacing="1"/>
        <w:ind w:left="1080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>dokumenty potwierdzające prawo do podpisania oferty oraz odpowiednie pełnomocnictwa (jeżeli dotyczy).</w:t>
      </w:r>
    </w:p>
    <w:p w14:paraId="0A9DAA0D" w14:textId="77777777" w:rsidR="00E7508B" w:rsidRPr="005D7C0D" w:rsidRDefault="00E7508B" w:rsidP="009E5982">
      <w:pPr>
        <w:numPr>
          <w:ilvl w:val="0"/>
          <w:numId w:val="27"/>
        </w:numPr>
        <w:spacing w:before="100" w:beforeAutospacing="1" w:after="100" w:afterAutospacing="1"/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Oferta oraz pozostałe oświadczenia i dokumenty, dla których Zamawiający określił wzory formularzy w załącznikach do SWZ, powinny być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sporządzone zgodnie z tymi wzorami</w:t>
      </w:r>
      <w:r w:rsidRPr="005D7C0D">
        <w:rPr>
          <w:rFonts w:asciiTheme="majorHAnsi" w:hAnsiTheme="majorHAnsi" w:cstheme="majorHAnsi"/>
          <w:sz w:val="22"/>
          <w:szCs w:val="22"/>
        </w:rPr>
        <w:t>, w sposób czytelny i w języku polskim.</w:t>
      </w:r>
    </w:p>
    <w:p w14:paraId="5D916AF8" w14:textId="77777777" w:rsidR="00E7508B" w:rsidRPr="005D7C0D" w:rsidRDefault="00E7508B" w:rsidP="009E5982">
      <w:pPr>
        <w:numPr>
          <w:ilvl w:val="0"/>
          <w:numId w:val="27"/>
        </w:numPr>
        <w:spacing w:before="100" w:beforeAutospacing="1" w:after="100" w:afterAutospacing="1"/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W przypadku, gdy oferta nie została podpisana przez osobę uprawnioną do reprezentacji Wykonawcy, określoną w odpowiednim rejestrze lub dokumencie właściwym dla formy organizacyjnej Wykonawcy, do oferty należy dołączyć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pełnomocnictwo</w:t>
      </w:r>
      <w:r w:rsidRPr="005D7C0D">
        <w:rPr>
          <w:rFonts w:asciiTheme="majorHAnsi" w:hAnsiTheme="majorHAnsi" w:cstheme="majorHAnsi"/>
          <w:sz w:val="22"/>
          <w:szCs w:val="22"/>
        </w:rPr>
        <w:t>:</w:t>
      </w:r>
    </w:p>
    <w:p w14:paraId="2EC1996A" w14:textId="77777777" w:rsidR="00E7508B" w:rsidRPr="005D7C0D" w:rsidRDefault="00E7508B" w:rsidP="005D7C0D">
      <w:pPr>
        <w:numPr>
          <w:ilvl w:val="1"/>
          <w:numId w:val="46"/>
        </w:numPr>
        <w:spacing w:before="100" w:beforeAutospacing="1" w:after="100" w:afterAutospacing="1"/>
        <w:ind w:left="1080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>w postaci elektronicznej, opatrzone kwalifikowanym podpisem elektronicznym,</w:t>
      </w:r>
    </w:p>
    <w:p w14:paraId="542751DF" w14:textId="77777777" w:rsidR="00E7508B" w:rsidRPr="005D7C0D" w:rsidRDefault="00E7508B" w:rsidP="005D7C0D">
      <w:pPr>
        <w:numPr>
          <w:ilvl w:val="1"/>
          <w:numId w:val="46"/>
        </w:numPr>
        <w:spacing w:before="100" w:beforeAutospacing="1" w:after="100" w:afterAutospacing="1"/>
        <w:ind w:left="1080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>lub w postaci elektronicznej kopii pełnomocnictwa poświadczonej kwalifikowanym podpisem elektronicznym przez notariusza.</w:t>
      </w:r>
    </w:p>
    <w:p w14:paraId="037CB41A" w14:textId="77777777" w:rsidR="00E7508B" w:rsidRPr="005D7C0D" w:rsidRDefault="00E7508B" w:rsidP="009E5982">
      <w:pPr>
        <w:numPr>
          <w:ilvl w:val="0"/>
          <w:numId w:val="27"/>
        </w:numPr>
        <w:spacing w:before="100" w:beforeAutospacing="1" w:after="100" w:afterAutospacing="1"/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Ofertę składa się,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pod rygorem nieważności</w:t>
      </w:r>
      <w:r w:rsidRPr="005D7C0D">
        <w:rPr>
          <w:rFonts w:asciiTheme="majorHAnsi" w:hAnsiTheme="majorHAnsi" w:cstheme="majorHAnsi"/>
          <w:sz w:val="22"/>
          <w:szCs w:val="22"/>
        </w:rPr>
        <w:t xml:space="preserve">, w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formie elektronicznej</w:t>
      </w:r>
      <w:r w:rsidRPr="005D7C0D">
        <w:rPr>
          <w:rFonts w:asciiTheme="majorHAnsi" w:hAnsiTheme="majorHAnsi" w:cstheme="majorHAnsi"/>
          <w:sz w:val="22"/>
          <w:szCs w:val="22"/>
        </w:rPr>
        <w:t xml:space="preserve"> lub w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postaci elektronicznej</w:t>
      </w:r>
      <w:r w:rsidRPr="005D7C0D">
        <w:rPr>
          <w:rFonts w:asciiTheme="majorHAnsi" w:hAnsiTheme="majorHAnsi" w:cstheme="majorHAnsi"/>
          <w:sz w:val="22"/>
          <w:szCs w:val="22"/>
        </w:rPr>
        <w:t xml:space="preserve"> opatrzonej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kwalifikowanym podpisem elektronicznym, podpisem zaufanym lub podpisem osobistym</w:t>
      </w:r>
      <w:r w:rsidRPr="005D7C0D">
        <w:rPr>
          <w:rFonts w:asciiTheme="majorHAnsi" w:hAnsiTheme="majorHAnsi" w:cstheme="majorHAnsi"/>
          <w:sz w:val="22"/>
          <w:szCs w:val="22"/>
        </w:rPr>
        <w:t>.</w:t>
      </w:r>
    </w:p>
    <w:p w14:paraId="621605FC" w14:textId="77777777" w:rsidR="00E7508B" w:rsidRPr="005D7C0D" w:rsidRDefault="00E7508B" w:rsidP="009E5982">
      <w:pPr>
        <w:numPr>
          <w:ilvl w:val="0"/>
          <w:numId w:val="27"/>
        </w:numPr>
        <w:spacing w:before="100" w:beforeAutospacing="1" w:after="100" w:afterAutospacing="1"/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W celu złożenia oferty Wykonawca zobowiązany jest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zarejestrować się (zalogować)</w:t>
      </w:r>
      <w:r w:rsidRPr="005D7C0D">
        <w:rPr>
          <w:rFonts w:asciiTheme="majorHAnsi" w:hAnsiTheme="majorHAnsi" w:cstheme="majorHAnsi"/>
          <w:sz w:val="22"/>
          <w:szCs w:val="22"/>
        </w:rPr>
        <w:t xml:space="preserve"> na Platformie e-Zamówienia (</w:t>
      </w:r>
      <w:hyperlink r:id="rId11" w:tgtFrame="_new" w:history="1">
        <w:r w:rsidRPr="005D7C0D">
          <w:rPr>
            <w:rFonts w:asciiTheme="majorHAnsi" w:hAnsiTheme="majorHAnsi" w:cstheme="majorHAnsi"/>
            <w:color w:val="0000FF"/>
            <w:sz w:val="22"/>
            <w:szCs w:val="22"/>
            <w:u w:val="single"/>
          </w:rPr>
          <w:t>https://ezamowienia.gov.pl</w:t>
        </w:r>
      </w:hyperlink>
      <w:r w:rsidRPr="005D7C0D">
        <w:rPr>
          <w:rFonts w:asciiTheme="majorHAnsi" w:hAnsiTheme="majorHAnsi" w:cstheme="majorHAnsi"/>
          <w:sz w:val="22"/>
          <w:szCs w:val="22"/>
        </w:rPr>
        <w:t>) oraz – postępując zgodnie z instrukcją lub filmem instruktażowym – umieścić ofertę w systemie.</w:t>
      </w:r>
    </w:p>
    <w:p w14:paraId="01F08BC3" w14:textId="77777777" w:rsidR="00E7508B" w:rsidRPr="005D7C0D" w:rsidRDefault="00E7508B" w:rsidP="009E5982">
      <w:pPr>
        <w:numPr>
          <w:ilvl w:val="0"/>
          <w:numId w:val="27"/>
        </w:numPr>
        <w:spacing w:before="100" w:beforeAutospacing="1" w:after="100" w:afterAutospacing="1"/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Jeżeli oferta zawiera informacje stanowiące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tajemnicę przedsiębiorstwa</w:t>
      </w:r>
      <w:r w:rsidRPr="005D7C0D">
        <w:rPr>
          <w:rFonts w:asciiTheme="majorHAnsi" w:hAnsiTheme="majorHAnsi" w:cstheme="majorHAnsi"/>
          <w:sz w:val="22"/>
          <w:szCs w:val="22"/>
        </w:rPr>
        <w:t xml:space="preserve"> w rozumieniu ustawy z dnia 16 kwietnia 1993 r. o zwalczaniu nieuczciwej konkurencji (t.j. Dz.U. z 2022 r. poz. 1233), Wykonawca powinien:</w:t>
      </w:r>
    </w:p>
    <w:p w14:paraId="042E6AF2" w14:textId="77777777" w:rsidR="00E7508B" w:rsidRPr="005D7C0D" w:rsidRDefault="00E7508B" w:rsidP="009E5982">
      <w:pPr>
        <w:numPr>
          <w:ilvl w:val="1"/>
          <w:numId w:val="27"/>
        </w:numPr>
        <w:spacing w:before="100" w:beforeAutospacing="1" w:after="100" w:afterAutospacing="1"/>
        <w:ind w:left="1080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nie później niż w terminie składania ofert,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zastrzec</w:t>
      </w:r>
      <w:r w:rsidRPr="005D7C0D">
        <w:rPr>
          <w:rFonts w:asciiTheme="majorHAnsi" w:hAnsiTheme="majorHAnsi" w:cstheme="majorHAnsi"/>
          <w:sz w:val="22"/>
          <w:szCs w:val="22"/>
        </w:rPr>
        <w:t xml:space="preserve"> te informacje jako tajemnicę przedsiębiorstwa;</w:t>
      </w:r>
    </w:p>
    <w:p w14:paraId="03C974C0" w14:textId="77777777" w:rsidR="00E7508B" w:rsidRPr="005D7C0D" w:rsidRDefault="00E7508B" w:rsidP="009E5982">
      <w:pPr>
        <w:numPr>
          <w:ilvl w:val="1"/>
          <w:numId w:val="27"/>
        </w:numPr>
        <w:spacing w:before="100" w:beforeAutospacing="1" w:after="100" w:afterAutospacing="1"/>
        <w:ind w:left="1080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b/>
          <w:bCs/>
          <w:sz w:val="22"/>
          <w:szCs w:val="22"/>
        </w:rPr>
        <w:t>wykazać</w:t>
      </w:r>
      <w:r w:rsidRPr="005D7C0D">
        <w:rPr>
          <w:rFonts w:asciiTheme="majorHAnsi" w:hAnsiTheme="majorHAnsi" w:cstheme="majorHAnsi"/>
          <w:sz w:val="22"/>
          <w:szCs w:val="22"/>
        </w:rPr>
        <w:t>, że zastrzeżone informacje rzeczywiście stanowią tajemnicę przedsiębiorstwa;</w:t>
      </w:r>
    </w:p>
    <w:p w14:paraId="6290A203" w14:textId="77777777" w:rsidR="00E7508B" w:rsidRPr="005D7C0D" w:rsidRDefault="00E7508B" w:rsidP="009E5982">
      <w:pPr>
        <w:numPr>
          <w:ilvl w:val="1"/>
          <w:numId w:val="27"/>
        </w:numPr>
        <w:spacing w:before="100" w:beforeAutospacing="1" w:after="100" w:afterAutospacing="1"/>
        <w:ind w:left="1080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umieścić zastrzeżone informacje w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wydzielonym i odpowiednio oznaczonym pliku</w:t>
      </w:r>
      <w:r w:rsidRPr="005D7C0D">
        <w:rPr>
          <w:rFonts w:asciiTheme="majorHAnsi" w:hAnsiTheme="majorHAnsi" w:cstheme="majorHAnsi"/>
          <w:sz w:val="22"/>
          <w:szCs w:val="22"/>
        </w:rPr>
        <w:t>.</w:t>
      </w:r>
    </w:p>
    <w:p w14:paraId="61A4277B" w14:textId="77777777" w:rsidR="00E7508B" w:rsidRPr="005D7C0D" w:rsidRDefault="00E7508B" w:rsidP="009E5982">
      <w:pPr>
        <w:numPr>
          <w:ilvl w:val="0"/>
          <w:numId w:val="27"/>
        </w:numPr>
        <w:spacing w:before="100" w:beforeAutospacing="1" w:after="100" w:afterAutospacing="1"/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b/>
          <w:bCs/>
          <w:sz w:val="22"/>
          <w:szCs w:val="22"/>
        </w:rPr>
        <w:t>Przed upływem terminu składania ofert</w:t>
      </w:r>
      <w:r w:rsidRPr="005D7C0D">
        <w:rPr>
          <w:rFonts w:asciiTheme="majorHAnsi" w:hAnsiTheme="majorHAnsi" w:cstheme="majorHAnsi"/>
          <w:sz w:val="22"/>
          <w:szCs w:val="22"/>
        </w:rPr>
        <w:t xml:space="preserve"> Wykonawca może wprowadzić zmiany do złożonej oferty lub ją wycofać. Zmianę lub wycofanie oferty należy dokonać za pośrednictwem Platformy e-Zamówienia.</w:t>
      </w:r>
    </w:p>
    <w:p w14:paraId="718B7D30" w14:textId="52DB045B" w:rsidR="00E7508B" w:rsidRPr="005D7C0D" w:rsidRDefault="00E7508B" w:rsidP="009E5982">
      <w:pPr>
        <w:numPr>
          <w:ilvl w:val="0"/>
          <w:numId w:val="27"/>
        </w:numPr>
        <w:spacing w:before="100" w:beforeAutospacing="1" w:after="100" w:afterAutospacing="1"/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Wszystkie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koszty związane z uczestnictwem w postępowaniu</w:t>
      </w:r>
      <w:r w:rsidRPr="005D7C0D">
        <w:rPr>
          <w:rFonts w:asciiTheme="majorHAnsi" w:hAnsiTheme="majorHAnsi" w:cstheme="majorHAnsi"/>
          <w:sz w:val="22"/>
          <w:szCs w:val="22"/>
        </w:rPr>
        <w:t>, w tym z przygotowaniem i złożeniem oferty, ponosi Wykonawca.</w:t>
      </w:r>
      <w:r w:rsidR="00C656CE" w:rsidRPr="005D7C0D">
        <w:rPr>
          <w:rFonts w:asciiTheme="majorHAnsi" w:hAnsiTheme="majorHAnsi" w:cstheme="majorHAnsi"/>
          <w:sz w:val="22"/>
          <w:szCs w:val="22"/>
        </w:rPr>
        <w:t xml:space="preserve"> </w:t>
      </w:r>
      <w:r w:rsidRPr="005D7C0D">
        <w:rPr>
          <w:rFonts w:asciiTheme="majorHAnsi" w:hAnsiTheme="majorHAnsi" w:cstheme="majorHAnsi"/>
          <w:sz w:val="22"/>
          <w:szCs w:val="22"/>
        </w:rPr>
        <w:t xml:space="preserve">Zamawiający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nie przewiduje zwrotu kosztów udziału w postępowaniu</w:t>
      </w:r>
      <w:r w:rsidRPr="005D7C0D">
        <w:rPr>
          <w:rFonts w:asciiTheme="majorHAnsi" w:hAnsiTheme="majorHAnsi" w:cstheme="majorHAnsi"/>
          <w:sz w:val="22"/>
          <w:szCs w:val="22"/>
        </w:rPr>
        <w:t>, niezależnie od jego wyniku.</w:t>
      </w:r>
    </w:p>
    <w:p w14:paraId="0F4E7CAC" w14:textId="77777777" w:rsidR="00E7508B" w:rsidRPr="005D7C0D" w:rsidRDefault="00E7508B" w:rsidP="009E5982">
      <w:pPr>
        <w:numPr>
          <w:ilvl w:val="0"/>
          <w:numId w:val="27"/>
        </w:numPr>
        <w:spacing w:before="100" w:beforeAutospacing="1" w:after="100" w:afterAutospacing="1"/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Dokumenty lub oświadczenia, o których mowa w rozporządzeniu Ministra Rozwoju, Pracy i Technologii z dnia 23 grudnia 2020 r. w sprawie podmiotowych środków dowodowych oraz innych dokumentów lub oświadczeń, jakich może żądać zamawiający od wykonawcy (Dz.U. z 2020 r. poz. 2415),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sporządzone w języku obcym</w:t>
      </w:r>
      <w:r w:rsidRPr="005D7C0D">
        <w:rPr>
          <w:rFonts w:asciiTheme="majorHAnsi" w:hAnsiTheme="majorHAnsi" w:cstheme="majorHAnsi"/>
          <w:sz w:val="22"/>
          <w:szCs w:val="22"/>
        </w:rPr>
        <w:t xml:space="preserve">, należy złożyć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wraz z tłumaczeniem na język polski</w:t>
      </w:r>
      <w:r w:rsidRPr="005D7C0D">
        <w:rPr>
          <w:rFonts w:asciiTheme="majorHAnsi" w:hAnsiTheme="majorHAnsi" w:cstheme="majorHAnsi"/>
          <w:sz w:val="22"/>
          <w:szCs w:val="22"/>
        </w:rPr>
        <w:t>.</w:t>
      </w:r>
    </w:p>
    <w:p w14:paraId="1F4D8C17" w14:textId="51118B0E" w:rsidR="0083454C" w:rsidRPr="008C6CD9" w:rsidRDefault="0083454C" w:rsidP="006049DF">
      <w:pPr>
        <w:shd w:val="clear" w:color="auto" w:fill="FFC000"/>
        <w:spacing w:before="240"/>
        <w:ind w:left="426" w:hanging="426"/>
        <w:jc w:val="both"/>
        <w:rPr>
          <w:rFonts w:asciiTheme="majorHAnsi" w:hAnsiTheme="majorHAnsi" w:cstheme="majorHAnsi"/>
          <w:b/>
        </w:rPr>
      </w:pPr>
      <w:r w:rsidRPr="006049DF">
        <w:rPr>
          <w:rFonts w:asciiTheme="majorHAnsi" w:hAnsiTheme="majorHAnsi" w:cstheme="majorHAnsi"/>
          <w:b/>
          <w:shd w:val="clear" w:color="auto" w:fill="FFC000"/>
        </w:rPr>
        <w:lastRenderedPageBreak/>
        <w:t>XIV.</w:t>
      </w:r>
      <w:r w:rsidRPr="006049DF">
        <w:rPr>
          <w:rFonts w:asciiTheme="majorHAnsi" w:hAnsiTheme="majorHAnsi" w:cstheme="majorHAnsi"/>
          <w:b/>
          <w:shd w:val="clear" w:color="auto" w:fill="FFC000"/>
        </w:rPr>
        <w:tab/>
        <w:t>OPIS SPOSOBU OBLICZENIA</w:t>
      </w:r>
      <w:r w:rsidRPr="00CD22F9">
        <w:rPr>
          <w:rFonts w:asciiTheme="majorHAnsi" w:hAnsiTheme="majorHAnsi" w:cstheme="majorHAnsi"/>
          <w:b/>
        </w:rPr>
        <w:t xml:space="preserve"> CENY OFERTY</w:t>
      </w:r>
    </w:p>
    <w:p w14:paraId="41DC6682" w14:textId="099FD42E" w:rsidR="00CD22F9" w:rsidRPr="005D7C0D" w:rsidRDefault="00CD22F9" w:rsidP="009E5982">
      <w:pPr>
        <w:pStyle w:val="NormalnyWeb"/>
        <w:numPr>
          <w:ilvl w:val="0"/>
          <w:numId w:val="29"/>
        </w:numPr>
        <w:tabs>
          <w:tab w:val="clear" w:pos="720"/>
          <w:tab w:val="num" w:pos="360"/>
        </w:tabs>
        <w:ind w:left="360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Wykonawca zobowiązany jest do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obliczenia ceny brutto wykonania przedmiotu zamówienia</w:t>
      </w:r>
      <w:r w:rsidRPr="005D7C0D">
        <w:rPr>
          <w:rFonts w:asciiTheme="majorHAnsi" w:hAnsiTheme="majorHAnsi" w:cstheme="majorHAnsi"/>
          <w:sz w:val="22"/>
          <w:szCs w:val="22"/>
        </w:rPr>
        <w:t xml:space="preserve"> i wpisania jej w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Formularzu ofertowym</w:t>
      </w:r>
      <w:r w:rsidRPr="005D7C0D">
        <w:rPr>
          <w:rFonts w:asciiTheme="majorHAnsi" w:hAnsiTheme="majorHAnsi" w:cstheme="majorHAnsi"/>
          <w:sz w:val="22"/>
          <w:szCs w:val="22"/>
        </w:rPr>
        <w:t xml:space="preserve"> –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Załącznik nr 2 do SWZ</w:t>
      </w:r>
      <w:r w:rsidRPr="005D7C0D">
        <w:rPr>
          <w:rFonts w:asciiTheme="majorHAnsi" w:hAnsiTheme="majorHAnsi" w:cstheme="majorHAnsi"/>
          <w:sz w:val="22"/>
          <w:szCs w:val="22"/>
        </w:rPr>
        <w:t>.</w:t>
      </w:r>
    </w:p>
    <w:p w14:paraId="3F55658A" w14:textId="77777777" w:rsidR="00CD22F9" w:rsidRPr="005D7C0D" w:rsidRDefault="00CD22F9" w:rsidP="009E5982">
      <w:pPr>
        <w:numPr>
          <w:ilvl w:val="0"/>
          <w:numId w:val="29"/>
        </w:numPr>
        <w:tabs>
          <w:tab w:val="clear" w:pos="720"/>
          <w:tab w:val="num" w:pos="360"/>
        </w:tabs>
        <w:spacing w:before="100" w:beforeAutospacing="1" w:after="100" w:afterAutospacing="1"/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Cena ofertowa brutto musi obejmować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wszystkie koszty</w:t>
      </w:r>
      <w:r w:rsidRPr="005D7C0D">
        <w:rPr>
          <w:rFonts w:asciiTheme="majorHAnsi" w:hAnsiTheme="majorHAnsi" w:cstheme="majorHAnsi"/>
          <w:sz w:val="22"/>
          <w:szCs w:val="22"/>
        </w:rPr>
        <w:t xml:space="preserve"> związane z realizacją przedmiotu zamówienia, zgodnie z opisem przedmiotu zamówienia oraz postanowieniami umowy określonymi w niniejszej SWZ, w szczególności:</w:t>
      </w:r>
    </w:p>
    <w:p w14:paraId="4A253094" w14:textId="77777777" w:rsidR="00CD22F9" w:rsidRPr="005D7C0D" w:rsidRDefault="00CD22F9" w:rsidP="009E5982">
      <w:pPr>
        <w:numPr>
          <w:ilvl w:val="1"/>
          <w:numId w:val="29"/>
        </w:numPr>
        <w:tabs>
          <w:tab w:val="num" w:pos="1080"/>
        </w:tabs>
        <w:spacing w:before="100" w:beforeAutospacing="1" w:after="100" w:afterAutospacing="1"/>
        <w:ind w:left="1080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>koszty materiałów i robocizny,</w:t>
      </w:r>
    </w:p>
    <w:p w14:paraId="0FC5889E" w14:textId="77777777" w:rsidR="00CD22F9" w:rsidRPr="005D7C0D" w:rsidRDefault="00CD22F9" w:rsidP="009E5982">
      <w:pPr>
        <w:numPr>
          <w:ilvl w:val="1"/>
          <w:numId w:val="29"/>
        </w:numPr>
        <w:tabs>
          <w:tab w:val="num" w:pos="1080"/>
        </w:tabs>
        <w:spacing w:before="100" w:beforeAutospacing="1" w:after="100" w:afterAutospacing="1"/>
        <w:ind w:left="1080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>koszty zapakowania, transportu i dostarczenia do siedziby Zamawiającego,</w:t>
      </w:r>
    </w:p>
    <w:p w14:paraId="2816C9A0" w14:textId="77777777" w:rsidR="00CD22F9" w:rsidRPr="005D7C0D" w:rsidRDefault="00CD22F9" w:rsidP="009E5982">
      <w:pPr>
        <w:numPr>
          <w:ilvl w:val="1"/>
          <w:numId w:val="29"/>
        </w:numPr>
        <w:tabs>
          <w:tab w:val="num" w:pos="1080"/>
        </w:tabs>
        <w:spacing w:before="100" w:beforeAutospacing="1" w:after="100" w:afterAutospacing="1"/>
        <w:ind w:left="1080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>koszty ubezpieczenia, serwisu, montażu lub uruchomienia (jeżeli dotyczy),</w:t>
      </w:r>
    </w:p>
    <w:p w14:paraId="0D41C9C2" w14:textId="545580CD" w:rsidR="00CD22F9" w:rsidRPr="005D7C0D" w:rsidRDefault="00CD22F9" w:rsidP="009E5982">
      <w:pPr>
        <w:numPr>
          <w:ilvl w:val="1"/>
          <w:numId w:val="29"/>
        </w:numPr>
        <w:tabs>
          <w:tab w:val="num" w:pos="1080"/>
        </w:tabs>
        <w:spacing w:before="100" w:beforeAutospacing="1" w:after="100" w:afterAutospacing="1"/>
        <w:ind w:left="1080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>inne koszty niezbędne do pełnej realizacji zamówienia.</w:t>
      </w:r>
      <w:r w:rsidR="009271CD" w:rsidRPr="005D7C0D">
        <w:rPr>
          <w:rFonts w:asciiTheme="majorHAnsi" w:hAnsiTheme="majorHAnsi" w:cstheme="majorHAnsi"/>
          <w:sz w:val="22"/>
          <w:szCs w:val="22"/>
        </w:rPr>
        <w:t xml:space="preserve"> </w:t>
      </w:r>
      <w:r w:rsidRPr="005D7C0D">
        <w:rPr>
          <w:rFonts w:asciiTheme="majorHAnsi" w:hAnsiTheme="majorHAnsi" w:cstheme="majorHAnsi"/>
          <w:sz w:val="22"/>
          <w:szCs w:val="22"/>
        </w:rPr>
        <w:t xml:space="preserve">Stawka podatku VAT w niniejszym postępowaniu wynosi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23%</w:t>
      </w:r>
      <w:r w:rsidRPr="005D7C0D">
        <w:rPr>
          <w:rFonts w:asciiTheme="majorHAnsi" w:hAnsiTheme="majorHAnsi" w:cstheme="majorHAnsi"/>
          <w:sz w:val="22"/>
          <w:szCs w:val="22"/>
        </w:rPr>
        <w:t>.</w:t>
      </w:r>
    </w:p>
    <w:p w14:paraId="2FE5C7A8" w14:textId="77777777" w:rsidR="00CD22F9" w:rsidRPr="005D7C0D" w:rsidRDefault="00CD22F9" w:rsidP="009E5982">
      <w:pPr>
        <w:numPr>
          <w:ilvl w:val="0"/>
          <w:numId w:val="29"/>
        </w:numPr>
        <w:tabs>
          <w:tab w:val="clear" w:pos="720"/>
          <w:tab w:val="num" w:pos="360"/>
        </w:tabs>
        <w:spacing w:before="100" w:beforeAutospacing="1" w:after="100" w:afterAutospacing="1"/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Cena oferty powinna być wyrażona w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złotych polskich (PLN)</w:t>
      </w:r>
      <w:r w:rsidRPr="005D7C0D">
        <w:rPr>
          <w:rFonts w:asciiTheme="majorHAnsi" w:hAnsiTheme="majorHAnsi" w:cstheme="majorHAnsi"/>
          <w:sz w:val="22"/>
          <w:szCs w:val="22"/>
        </w:rPr>
        <w:t xml:space="preserve">, z dokładnością do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dwóch miejsc po przecinku</w:t>
      </w:r>
      <w:r w:rsidRPr="005D7C0D">
        <w:rPr>
          <w:rFonts w:asciiTheme="majorHAnsi" w:hAnsiTheme="majorHAnsi" w:cstheme="majorHAnsi"/>
          <w:sz w:val="22"/>
          <w:szCs w:val="22"/>
        </w:rPr>
        <w:t>.</w:t>
      </w:r>
    </w:p>
    <w:p w14:paraId="1D294A01" w14:textId="77777777" w:rsidR="00CD22F9" w:rsidRPr="005D7C0D" w:rsidRDefault="00CD22F9" w:rsidP="009E5982">
      <w:pPr>
        <w:numPr>
          <w:ilvl w:val="0"/>
          <w:numId w:val="29"/>
        </w:numPr>
        <w:tabs>
          <w:tab w:val="clear" w:pos="720"/>
          <w:tab w:val="num" w:pos="360"/>
        </w:tabs>
        <w:spacing w:before="100" w:beforeAutospacing="1" w:after="100" w:afterAutospacing="1"/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Zamawiający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nie przewiduje rozliczeń w walutach obcych</w:t>
      </w:r>
      <w:r w:rsidRPr="005D7C0D">
        <w:rPr>
          <w:rFonts w:asciiTheme="majorHAnsi" w:hAnsiTheme="majorHAnsi" w:cstheme="majorHAnsi"/>
          <w:sz w:val="22"/>
          <w:szCs w:val="22"/>
        </w:rPr>
        <w:t>.</w:t>
      </w:r>
    </w:p>
    <w:p w14:paraId="5408D743" w14:textId="77777777" w:rsidR="00CD22F9" w:rsidRPr="005D7C0D" w:rsidRDefault="00CD22F9" w:rsidP="009E5982">
      <w:pPr>
        <w:numPr>
          <w:ilvl w:val="0"/>
          <w:numId w:val="29"/>
        </w:numPr>
        <w:tabs>
          <w:tab w:val="clear" w:pos="720"/>
          <w:tab w:val="num" w:pos="360"/>
        </w:tabs>
        <w:spacing w:before="100" w:beforeAutospacing="1" w:after="100" w:afterAutospacing="1"/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Wyliczona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cena brutto oferty</w:t>
      </w:r>
      <w:r w:rsidRPr="005D7C0D">
        <w:rPr>
          <w:rFonts w:asciiTheme="majorHAnsi" w:hAnsiTheme="majorHAnsi" w:cstheme="majorHAnsi"/>
          <w:sz w:val="22"/>
          <w:szCs w:val="22"/>
        </w:rPr>
        <w:t xml:space="preserve"> będzie stanowiła podstawę do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porównania złożonych ofert</w:t>
      </w:r>
      <w:r w:rsidRPr="005D7C0D">
        <w:rPr>
          <w:rFonts w:asciiTheme="majorHAnsi" w:hAnsiTheme="majorHAnsi" w:cstheme="majorHAnsi"/>
          <w:sz w:val="22"/>
          <w:szCs w:val="22"/>
        </w:rPr>
        <w:t xml:space="preserve"> oraz do oceny ich zgodności z kryteriami wyboru.</w:t>
      </w:r>
    </w:p>
    <w:p w14:paraId="447227AA" w14:textId="09C60DA1" w:rsidR="00CD22F9" w:rsidRPr="005D7C0D" w:rsidRDefault="00CD22F9" w:rsidP="009E5982">
      <w:pPr>
        <w:numPr>
          <w:ilvl w:val="0"/>
          <w:numId w:val="29"/>
        </w:numPr>
        <w:tabs>
          <w:tab w:val="clear" w:pos="720"/>
          <w:tab w:val="num" w:pos="360"/>
        </w:tabs>
        <w:spacing w:before="100" w:beforeAutospacing="1" w:after="100" w:afterAutospacing="1"/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Jeżeli w postępowaniu zostanie złożona oferta, której wybór prowadziłby do powstania po stronie Zamawiającego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obowiązku podatkowego VAT</w:t>
      </w:r>
      <w:r w:rsidRPr="005D7C0D">
        <w:rPr>
          <w:rFonts w:asciiTheme="majorHAnsi" w:hAnsiTheme="majorHAnsi" w:cstheme="majorHAnsi"/>
          <w:sz w:val="22"/>
          <w:szCs w:val="22"/>
        </w:rPr>
        <w:t xml:space="preserve"> (zgodnie z przepisami ustawy z dnia 11 marca 2004 r. o podatku od towarów i usług, t.j. Dz.U. z 2024 r. poz. 361), Zamawiający w celu oceny takiej oferty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doliczy do przedstawionej ceny podatek VAT</w:t>
      </w:r>
      <w:r w:rsidRPr="005D7C0D">
        <w:rPr>
          <w:rFonts w:asciiTheme="majorHAnsi" w:hAnsiTheme="majorHAnsi" w:cstheme="majorHAnsi"/>
          <w:sz w:val="22"/>
          <w:szCs w:val="22"/>
        </w:rPr>
        <w:t xml:space="preserve">, który byłby obowiązany rozliczyć zgodnie z obowiązującymi przepisami. W takim przypadku Wykonawca zobowiązany jest, składając ofertę,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poinformować Zamawiającego</w:t>
      </w:r>
      <w:r w:rsidRPr="005D7C0D">
        <w:rPr>
          <w:rFonts w:asciiTheme="majorHAnsi" w:hAnsiTheme="majorHAnsi" w:cstheme="majorHAnsi"/>
          <w:sz w:val="22"/>
          <w:szCs w:val="22"/>
        </w:rPr>
        <w:t>, że wybór jego oferty będzie prowadzić do powstania po stronie Zamawiającego obowiązku podatkowego, wskazując:</w:t>
      </w:r>
    </w:p>
    <w:p w14:paraId="6A688916" w14:textId="77777777" w:rsidR="00CD22F9" w:rsidRPr="005D7C0D" w:rsidRDefault="00CD22F9" w:rsidP="009E5982">
      <w:pPr>
        <w:numPr>
          <w:ilvl w:val="1"/>
          <w:numId w:val="29"/>
        </w:numPr>
        <w:tabs>
          <w:tab w:val="num" w:pos="1080"/>
        </w:tabs>
        <w:spacing w:before="100" w:beforeAutospacing="1" w:after="100" w:afterAutospacing="1"/>
        <w:ind w:left="1080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>nazwę (rodzaj) towaru lub usługi, których dostawa lub świadczenie będzie prowadzić do powstania tego obowiązku,</w:t>
      </w:r>
    </w:p>
    <w:p w14:paraId="475FF326" w14:textId="77777777" w:rsidR="00CD22F9" w:rsidRPr="005D7C0D" w:rsidRDefault="00CD22F9" w:rsidP="009E5982">
      <w:pPr>
        <w:numPr>
          <w:ilvl w:val="1"/>
          <w:numId w:val="29"/>
        </w:numPr>
        <w:tabs>
          <w:tab w:val="num" w:pos="1080"/>
        </w:tabs>
        <w:spacing w:before="100" w:beforeAutospacing="1" w:after="100" w:afterAutospacing="1"/>
        <w:ind w:left="1080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>oraz wartość netto (bez kwoty podatku VAT) tych towarów lub usług.</w:t>
      </w:r>
    </w:p>
    <w:p w14:paraId="46FFD0B2" w14:textId="0D8FF823" w:rsidR="00CD22F9" w:rsidRPr="005D7C0D" w:rsidRDefault="00CD22F9" w:rsidP="009E5982">
      <w:pPr>
        <w:numPr>
          <w:ilvl w:val="0"/>
          <w:numId w:val="29"/>
        </w:numPr>
        <w:tabs>
          <w:tab w:val="clear" w:pos="720"/>
          <w:tab w:val="num" w:pos="360"/>
        </w:tabs>
        <w:spacing w:before="100" w:beforeAutospacing="1" w:after="100" w:afterAutospacing="1"/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Wzór Formularza oferty został opracowany przy założeniu, że wybór oferty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nie będzie prowadzić</w:t>
      </w:r>
      <w:r w:rsidRPr="005D7C0D">
        <w:rPr>
          <w:rFonts w:asciiTheme="majorHAnsi" w:hAnsiTheme="majorHAnsi" w:cstheme="majorHAnsi"/>
          <w:sz w:val="22"/>
          <w:szCs w:val="22"/>
        </w:rPr>
        <w:t xml:space="preserve"> do powstania u Zamawiającego obowiązku podatkowego w zakresie podatku VAT. Jeżeli Wykonawca znajduje się w sytuacji, o której mowa w ust. 6, jest zobowiązany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odpowiednio zmodyfikować treść Formularza oferty</w:t>
      </w:r>
      <w:r w:rsidRPr="005D7C0D">
        <w:rPr>
          <w:rFonts w:asciiTheme="majorHAnsi" w:hAnsiTheme="majorHAnsi" w:cstheme="majorHAnsi"/>
          <w:sz w:val="22"/>
          <w:szCs w:val="22"/>
        </w:rPr>
        <w:t>, w celu prawidłowego przedstawienia wartości netto oraz informacji o zastosowaniu mechanizmu odwrotnego obciążenia.</w:t>
      </w:r>
    </w:p>
    <w:p w14:paraId="184C86C2" w14:textId="5EF618F9" w:rsidR="0083454C" w:rsidRPr="00CD22F9" w:rsidRDefault="0083454C" w:rsidP="005D7C0D">
      <w:pPr>
        <w:shd w:val="clear" w:color="auto" w:fill="FFC000"/>
        <w:ind w:left="425" w:hanging="425"/>
        <w:jc w:val="both"/>
        <w:rPr>
          <w:rFonts w:asciiTheme="majorHAnsi" w:hAnsiTheme="majorHAnsi" w:cstheme="majorHAnsi"/>
          <w:b/>
        </w:rPr>
      </w:pPr>
      <w:r w:rsidRPr="00CD22F9">
        <w:rPr>
          <w:rFonts w:asciiTheme="majorHAnsi" w:hAnsiTheme="majorHAnsi" w:cstheme="majorHAnsi"/>
          <w:b/>
        </w:rPr>
        <w:t>XV.</w:t>
      </w:r>
      <w:r w:rsidRPr="00CD22F9">
        <w:rPr>
          <w:rFonts w:asciiTheme="majorHAnsi" w:hAnsiTheme="majorHAnsi" w:cstheme="majorHAnsi"/>
          <w:b/>
        </w:rPr>
        <w:tab/>
        <w:t>WYMAGANIA DOTYCZĄCE WADIUM</w:t>
      </w:r>
    </w:p>
    <w:p w14:paraId="4ADA7587" w14:textId="77777777" w:rsidR="0083454C" w:rsidRPr="00CD22F9" w:rsidRDefault="0083454C" w:rsidP="00CD22F9">
      <w:pPr>
        <w:spacing w:before="240"/>
        <w:ind w:left="426" w:hanging="426"/>
        <w:jc w:val="both"/>
        <w:rPr>
          <w:rFonts w:asciiTheme="majorHAnsi" w:hAnsiTheme="majorHAnsi" w:cstheme="majorHAnsi"/>
          <w:b/>
        </w:rPr>
      </w:pPr>
      <w:r w:rsidRPr="00CD22F9">
        <w:rPr>
          <w:rFonts w:asciiTheme="majorHAnsi" w:hAnsiTheme="majorHAnsi" w:cstheme="majorHAnsi"/>
          <w:b/>
        </w:rPr>
        <w:t>1.</w:t>
      </w:r>
      <w:r w:rsidRPr="00CD22F9">
        <w:rPr>
          <w:rFonts w:asciiTheme="majorHAnsi" w:hAnsiTheme="majorHAnsi" w:cstheme="majorHAnsi"/>
          <w:b/>
        </w:rPr>
        <w:tab/>
      </w:r>
      <w:r w:rsidRPr="00CD22F9">
        <w:rPr>
          <w:rFonts w:asciiTheme="majorHAnsi" w:hAnsiTheme="majorHAnsi" w:cstheme="majorHAnsi"/>
          <w:bCs/>
        </w:rPr>
        <w:t xml:space="preserve">Zamawiający </w:t>
      </w:r>
      <w:r w:rsidRPr="00CD22F9">
        <w:rPr>
          <w:rFonts w:asciiTheme="majorHAnsi" w:hAnsiTheme="majorHAnsi" w:cstheme="majorHAnsi"/>
          <w:b/>
        </w:rPr>
        <w:t>nie wymaga</w:t>
      </w:r>
      <w:r w:rsidRPr="00CD22F9">
        <w:rPr>
          <w:rFonts w:asciiTheme="majorHAnsi" w:hAnsiTheme="majorHAnsi" w:cstheme="majorHAnsi"/>
          <w:bCs/>
        </w:rPr>
        <w:t xml:space="preserve"> wniesienia wadium.</w:t>
      </w:r>
    </w:p>
    <w:p w14:paraId="39DB8699" w14:textId="77777777" w:rsidR="0083454C" w:rsidRPr="008C6CD9" w:rsidRDefault="0083454C" w:rsidP="005D7C0D">
      <w:pPr>
        <w:pStyle w:val="pkt"/>
        <w:pBdr>
          <w:bottom w:val="double" w:sz="4" w:space="1" w:color="auto"/>
        </w:pBdr>
        <w:shd w:val="clear" w:color="auto" w:fill="FFC000"/>
        <w:spacing w:before="240" w:after="40"/>
        <w:ind w:left="567" w:hanging="567"/>
        <w:rPr>
          <w:rFonts w:asciiTheme="majorHAnsi" w:hAnsiTheme="majorHAnsi" w:cstheme="majorHAnsi"/>
          <w:b/>
          <w:szCs w:val="24"/>
        </w:rPr>
      </w:pPr>
      <w:r w:rsidRPr="008C6CD9">
        <w:rPr>
          <w:rFonts w:asciiTheme="majorHAnsi" w:hAnsiTheme="majorHAnsi" w:cstheme="majorHAnsi"/>
          <w:b/>
          <w:szCs w:val="24"/>
        </w:rPr>
        <w:t>XVI.</w:t>
      </w:r>
      <w:r w:rsidRPr="008C6CD9">
        <w:rPr>
          <w:rFonts w:asciiTheme="majorHAnsi" w:hAnsiTheme="majorHAnsi" w:cstheme="majorHAnsi"/>
          <w:b/>
          <w:szCs w:val="24"/>
        </w:rPr>
        <w:tab/>
        <w:t>TERMIN ZWIĄZANIA OFERTĄ</w:t>
      </w:r>
    </w:p>
    <w:p w14:paraId="0B3D64BD" w14:textId="7FBFEC86" w:rsidR="00B27CCE" w:rsidRPr="008174E2" w:rsidRDefault="00B27CCE" w:rsidP="009E5982">
      <w:pPr>
        <w:numPr>
          <w:ilvl w:val="0"/>
          <w:numId w:val="42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8174E2">
        <w:rPr>
          <w:rFonts w:asciiTheme="majorHAnsi" w:hAnsiTheme="majorHAnsi" w:cstheme="majorHAnsi"/>
          <w:sz w:val="22"/>
          <w:szCs w:val="22"/>
        </w:rPr>
        <w:t xml:space="preserve">Wykonawca będzie związany ofertą przez okres </w:t>
      </w:r>
      <w:r w:rsidRPr="008174E2">
        <w:rPr>
          <w:rFonts w:asciiTheme="majorHAnsi" w:hAnsiTheme="majorHAnsi" w:cstheme="majorHAnsi"/>
          <w:b/>
          <w:bCs/>
          <w:sz w:val="22"/>
          <w:szCs w:val="22"/>
        </w:rPr>
        <w:t>30 dni</w:t>
      </w:r>
      <w:r w:rsidRPr="008174E2">
        <w:rPr>
          <w:rFonts w:asciiTheme="majorHAnsi" w:hAnsiTheme="majorHAnsi" w:cstheme="majorHAnsi"/>
          <w:sz w:val="22"/>
          <w:szCs w:val="22"/>
        </w:rPr>
        <w:t xml:space="preserve">, tj. do dnia </w:t>
      </w:r>
      <w:r w:rsidR="008174E2" w:rsidRPr="008174E2">
        <w:rPr>
          <w:rFonts w:asciiTheme="majorHAnsi" w:hAnsiTheme="majorHAnsi" w:cstheme="majorHAnsi"/>
          <w:b/>
          <w:bCs/>
          <w:sz w:val="22"/>
          <w:szCs w:val="22"/>
        </w:rPr>
        <w:t>10</w:t>
      </w:r>
      <w:r w:rsidRPr="008174E2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8174E2" w:rsidRPr="008174E2">
        <w:rPr>
          <w:rFonts w:asciiTheme="majorHAnsi" w:hAnsiTheme="majorHAnsi" w:cstheme="majorHAnsi"/>
          <w:b/>
          <w:bCs/>
          <w:sz w:val="22"/>
          <w:szCs w:val="22"/>
        </w:rPr>
        <w:t>stycznia</w:t>
      </w:r>
      <w:r w:rsidRPr="008174E2">
        <w:rPr>
          <w:rFonts w:asciiTheme="majorHAnsi" w:hAnsiTheme="majorHAnsi" w:cstheme="majorHAnsi"/>
          <w:b/>
          <w:bCs/>
          <w:sz w:val="22"/>
          <w:szCs w:val="22"/>
        </w:rPr>
        <w:t xml:space="preserve"> 202</w:t>
      </w:r>
      <w:r w:rsidR="008174E2" w:rsidRPr="008174E2">
        <w:rPr>
          <w:rFonts w:asciiTheme="majorHAnsi" w:hAnsiTheme="majorHAnsi" w:cstheme="majorHAnsi"/>
          <w:b/>
          <w:bCs/>
          <w:sz w:val="22"/>
          <w:szCs w:val="22"/>
        </w:rPr>
        <w:t>6</w:t>
      </w:r>
      <w:r w:rsidRPr="008174E2">
        <w:rPr>
          <w:rFonts w:asciiTheme="majorHAnsi" w:hAnsiTheme="majorHAnsi" w:cstheme="majorHAnsi"/>
          <w:b/>
          <w:bCs/>
          <w:sz w:val="22"/>
          <w:szCs w:val="22"/>
        </w:rPr>
        <w:t xml:space="preserve"> r. włącznie</w:t>
      </w:r>
      <w:r w:rsidRPr="008174E2">
        <w:rPr>
          <w:rFonts w:asciiTheme="majorHAnsi" w:hAnsiTheme="majorHAnsi" w:cstheme="majorHAnsi"/>
          <w:sz w:val="22"/>
          <w:szCs w:val="22"/>
        </w:rPr>
        <w:t>.</w:t>
      </w:r>
      <w:r w:rsidRPr="008174E2">
        <w:rPr>
          <w:rFonts w:asciiTheme="majorHAnsi" w:hAnsiTheme="majorHAnsi" w:cstheme="majorHAnsi"/>
          <w:sz w:val="22"/>
          <w:szCs w:val="22"/>
        </w:rPr>
        <w:br/>
        <w:t>Bieg terminu związania ofertą rozpoczyna się wraz z upływem terminu składania ofert.</w:t>
      </w:r>
    </w:p>
    <w:p w14:paraId="4D4E4D19" w14:textId="77777777" w:rsidR="00B27CCE" w:rsidRPr="008174E2" w:rsidRDefault="00B27CCE" w:rsidP="009E5982">
      <w:pPr>
        <w:numPr>
          <w:ilvl w:val="0"/>
          <w:numId w:val="42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8174E2">
        <w:rPr>
          <w:rFonts w:asciiTheme="majorHAnsi" w:hAnsiTheme="majorHAnsi" w:cstheme="majorHAnsi"/>
          <w:sz w:val="22"/>
          <w:szCs w:val="22"/>
        </w:rPr>
        <w:t>W przypadku, gdy wybór najkorzystniejszej oferty nie nastąpi przed upływem terminu związania ofertą, o którym mowa w ust. 1, Zamawiający – przed jego upływem – może jednokrotnie zwrócić się do Wykonawców o wyrażenie zgody na przedłużenie tego terminu o wskazany okres, nie dłuższy niż 30 dni.</w:t>
      </w:r>
    </w:p>
    <w:p w14:paraId="4FF098E4" w14:textId="77777777" w:rsidR="00B27CCE" w:rsidRPr="008174E2" w:rsidRDefault="00B27CCE" w:rsidP="009E5982">
      <w:pPr>
        <w:numPr>
          <w:ilvl w:val="0"/>
          <w:numId w:val="42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8174E2">
        <w:rPr>
          <w:rFonts w:asciiTheme="majorHAnsi" w:hAnsiTheme="majorHAnsi" w:cstheme="majorHAnsi"/>
          <w:sz w:val="22"/>
          <w:szCs w:val="22"/>
        </w:rPr>
        <w:t>Przedłużenie terminu związania ofertą, o którym mowa w ust. 2, wymaga złożenia przez Wykonawcę pisemnego oświadczenia o wyrażeniu zgody na przedłużenie terminu związania ofertą.</w:t>
      </w:r>
    </w:p>
    <w:p w14:paraId="5C263061" w14:textId="77777777" w:rsidR="00B27CCE" w:rsidRPr="008174E2" w:rsidRDefault="00B27CCE" w:rsidP="009E5982">
      <w:pPr>
        <w:numPr>
          <w:ilvl w:val="0"/>
          <w:numId w:val="42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8174E2">
        <w:rPr>
          <w:rFonts w:asciiTheme="majorHAnsi" w:hAnsiTheme="majorHAnsi" w:cstheme="majorHAnsi"/>
          <w:sz w:val="22"/>
          <w:szCs w:val="22"/>
        </w:rPr>
        <w:t>W przypadku, gdy Zamawiający żądałby wniesienia wadium, przedłużenie terminu związania ofertą, o którym mowa w ust. 2, wymagałoby równoczesnego przedłużenia okresu ważności wadium lub wniesienia nowego wadium na przedłużony okres związania ofertą.</w:t>
      </w:r>
    </w:p>
    <w:p w14:paraId="401AD301" w14:textId="77777777" w:rsidR="00B27CCE" w:rsidRPr="008174E2" w:rsidRDefault="00B27CCE" w:rsidP="009E5982">
      <w:pPr>
        <w:numPr>
          <w:ilvl w:val="0"/>
          <w:numId w:val="42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8174E2">
        <w:rPr>
          <w:rFonts w:asciiTheme="majorHAnsi" w:hAnsiTheme="majorHAnsi" w:cstheme="majorHAnsi"/>
          <w:sz w:val="22"/>
          <w:szCs w:val="22"/>
        </w:rPr>
        <w:t xml:space="preserve">W niniejszym postępowaniu </w:t>
      </w:r>
      <w:r w:rsidRPr="008174E2">
        <w:rPr>
          <w:rFonts w:asciiTheme="majorHAnsi" w:hAnsiTheme="majorHAnsi" w:cstheme="majorHAnsi"/>
          <w:b/>
          <w:bCs/>
          <w:sz w:val="22"/>
          <w:szCs w:val="22"/>
        </w:rPr>
        <w:t>Zamawiający nie wymaga wniesienia wadium.</w:t>
      </w:r>
    </w:p>
    <w:p w14:paraId="272598CD" w14:textId="06815736" w:rsidR="0083454C" w:rsidRPr="008C6CD9" w:rsidRDefault="0083454C" w:rsidP="006049DF">
      <w:pPr>
        <w:shd w:val="clear" w:color="auto" w:fill="FFC000"/>
        <w:spacing w:before="240"/>
        <w:ind w:left="426" w:hanging="426"/>
        <w:jc w:val="both"/>
        <w:rPr>
          <w:rFonts w:asciiTheme="majorHAnsi" w:hAnsiTheme="majorHAnsi" w:cstheme="majorHAnsi"/>
          <w:b/>
        </w:rPr>
      </w:pPr>
      <w:r w:rsidRPr="008C6CD9">
        <w:rPr>
          <w:rFonts w:asciiTheme="majorHAnsi" w:hAnsiTheme="majorHAnsi" w:cstheme="majorHAnsi"/>
          <w:b/>
        </w:rPr>
        <w:lastRenderedPageBreak/>
        <w:t>XVII.</w:t>
      </w:r>
      <w:r w:rsidRPr="008C6CD9">
        <w:rPr>
          <w:rFonts w:asciiTheme="majorHAnsi" w:hAnsiTheme="majorHAnsi" w:cstheme="majorHAnsi"/>
          <w:b/>
        </w:rPr>
        <w:tab/>
        <w:t>MIEJSCE I TERMIN SKŁADANIA I OTWARCIA OFERT</w:t>
      </w:r>
    </w:p>
    <w:p w14:paraId="3E1F3828" w14:textId="4EC6700C" w:rsidR="00B27CCE" w:rsidRPr="005D7C0D" w:rsidRDefault="00B27CCE" w:rsidP="00B27CCE">
      <w:pPr>
        <w:spacing w:before="240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1.Ofertę należy złożyć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za pośrednictwem Platformy e-Zamówienia (</w:t>
      </w:r>
      <w:hyperlink r:id="rId12" w:tgtFrame="_new" w:history="1">
        <w:r w:rsidRPr="005D7C0D">
          <w:rPr>
            <w:rFonts w:asciiTheme="majorHAnsi" w:hAnsiTheme="majorHAnsi" w:cstheme="majorHAnsi"/>
            <w:b/>
            <w:bCs/>
            <w:color w:val="0000FF"/>
            <w:sz w:val="22"/>
            <w:szCs w:val="22"/>
            <w:u w:val="single"/>
          </w:rPr>
          <w:t>https://ezamowienia.gov.pl</w:t>
        </w:r>
      </w:hyperlink>
    </w:p>
    <w:p w14:paraId="5E55F7C1" w14:textId="230E8FA4" w:rsidR="00422FFD" w:rsidRPr="005D7C0D" w:rsidRDefault="00B27CCE" w:rsidP="00B27CCE">
      <w:p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2.O zachowaniu terminu złożenia oferty decyduje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czas pełnego przeprocesowania</w:t>
      </w:r>
      <w:r w:rsidRPr="005D7C0D">
        <w:rPr>
          <w:rFonts w:asciiTheme="majorHAnsi" w:hAnsiTheme="majorHAnsi" w:cstheme="majorHAnsi"/>
          <w:sz w:val="22"/>
          <w:szCs w:val="22"/>
        </w:rPr>
        <w:t xml:space="preserve"> transakcji przesłania oferty w systemie Platformy e-Zamówienia.</w:t>
      </w:r>
    </w:p>
    <w:p w14:paraId="2B42FCC4" w14:textId="3C551AC5" w:rsidR="00B27CCE" w:rsidRPr="005D7C0D" w:rsidRDefault="00B27CCE" w:rsidP="00B27CCE">
      <w:p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>3.</w:t>
      </w:r>
      <w:r w:rsidR="00422FFD" w:rsidRPr="005D7C0D">
        <w:rPr>
          <w:rFonts w:asciiTheme="majorHAnsi" w:hAnsiTheme="majorHAnsi" w:cstheme="majorHAnsi"/>
          <w:sz w:val="22"/>
          <w:szCs w:val="22"/>
        </w:rPr>
        <w:t xml:space="preserve">Składanie ofert </w:t>
      </w:r>
      <w:r w:rsidR="00422FFD" w:rsidRPr="005D7C0D">
        <w:rPr>
          <w:rFonts w:asciiTheme="majorHAnsi" w:hAnsiTheme="majorHAnsi" w:cstheme="majorHAnsi"/>
          <w:b/>
          <w:bCs/>
          <w:sz w:val="22"/>
          <w:szCs w:val="22"/>
        </w:rPr>
        <w:t>do dnia 9 grudnia 2025 r. do godz. 10:00</w:t>
      </w:r>
      <w:r w:rsidR="00422FFD" w:rsidRPr="005D7C0D">
        <w:rPr>
          <w:rFonts w:asciiTheme="majorHAnsi" w:hAnsiTheme="majorHAnsi" w:cstheme="majorHAnsi"/>
          <w:sz w:val="22"/>
          <w:szCs w:val="22"/>
        </w:rPr>
        <w:t xml:space="preserve">, </w:t>
      </w:r>
      <w:r w:rsidRPr="005D7C0D">
        <w:rPr>
          <w:rFonts w:asciiTheme="majorHAnsi" w:hAnsiTheme="majorHAnsi" w:cstheme="majorHAnsi"/>
          <w:sz w:val="22"/>
          <w:szCs w:val="22"/>
        </w:rPr>
        <w:t xml:space="preserve">Otwarcie ofert nastąpi w dniu </w:t>
      </w:r>
      <w:r w:rsidR="00422FFD" w:rsidRPr="005D7C0D">
        <w:rPr>
          <w:rFonts w:asciiTheme="majorHAnsi" w:hAnsiTheme="majorHAnsi" w:cstheme="majorHAnsi"/>
          <w:b/>
          <w:bCs/>
          <w:sz w:val="22"/>
          <w:szCs w:val="22"/>
        </w:rPr>
        <w:t>9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422FFD" w:rsidRPr="005D7C0D">
        <w:rPr>
          <w:rFonts w:asciiTheme="majorHAnsi" w:hAnsiTheme="majorHAnsi" w:cstheme="majorHAnsi"/>
          <w:b/>
          <w:bCs/>
          <w:sz w:val="22"/>
          <w:szCs w:val="22"/>
        </w:rPr>
        <w:t>grudnia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 xml:space="preserve"> 2025 r. o godzinie 11:00.</w:t>
      </w:r>
    </w:p>
    <w:p w14:paraId="43E7B7EE" w14:textId="6268943E" w:rsidR="00B27CCE" w:rsidRPr="005D7C0D" w:rsidRDefault="00B27CCE" w:rsidP="00B27CCE">
      <w:p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>4.Otwarcie ofert nastąpi przy użyciu systemu teleinformatycznego Platformy e-Zamówienia.</w:t>
      </w:r>
      <w:r w:rsidRPr="005D7C0D">
        <w:rPr>
          <w:rFonts w:asciiTheme="majorHAnsi" w:hAnsiTheme="majorHAnsi" w:cstheme="majorHAnsi"/>
          <w:sz w:val="22"/>
          <w:szCs w:val="22"/>
        </w:rPr>
        <w:br/>
        <w:t xml:space="preserve">W przypadku wystąpienia awarii systemu uniemożliwiającej otwarcie ofert w wyznaczonym terminie, czynność ta zostanie dokonana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niezwłocznie po przywróceniu działania systemu</w:t>
      </w:r>
      <w:r w:rsidRPr="005D7C0D">
        <w:rPr>
          <w:rFonts w:asciiTheme="majorHAnsi" w:hAnsiTheme="majorHAnsi" w:cstheme="majorHAnsi"/>
          <w:sz w:val="22"/>
          <w:szCs w:val="22"/>
        </w:rPr>
        <w:t>.</w:t>
      </w:r>
    </w:p>
    <w:p w14:paraId="2B87FF4D" w14:textId="60225FDD" w:rsidR="00B27CCE" w:rsidRPr="005D7C0D" w:rsidRDefault="00B27CCE" w:rsidP="00B27CCE">
      <w:p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5.Zamawiający,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najpóźniej przed otwarciem ofert</w:t>
      </w:r>
      <w:r w:rsidRPr="005D7C0D">
        <w:rPr>
          <w:rFonts w:asciiTheme="majorHAnsi" w:hAnsiTheme="majorHAnsi" w:cstheme="majorHAnsi"/>
          <w:sz w:val="22"/>
          <w:szCs w:val="22"/>
        </w:rPr>
        <w:t>, udostępni na stronie internetowej prowadzonego postępowania informację o kwocie, jaką zamierza przeznaczyć na sfinansowanie zamówienia.</w:t>
      </w:r>
    </w:p>
    <w:p w14:paraId="1B59FEA6" w14:textId="5AF11F9E" w:rsidR="00B27CCE" w:rsidRPr="005D7C0D" w:rsidRDefault="00B27CCE" w:rsidP="00B27CCE">
      <w:p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>6.</w:t>
      </w:r>
      <w:r w:rsidR="006049DF" w:rsidRPr="005D7C0D">
        <w:rPr>
          <w:rFonts w:asciiTheme="majorHAnsi" w:hAnsiTheme="majorHAnsi" w:cstheme="majorHAnsi"/>
          <w:sz w:val="22"/>
          <w:szCs w:val="22"/>
        </w:rPr>
        <w:t xml:space="preserve"> </w:t>
      </w:r>
      <w:r w:rsidRPr="005D7C0D">
        <w:rPr>
          <w:rFonts w:asciiTheme="majorHAnsi" w:hAnsiTheme="majorHAnsi" w:cstheme="majorHAnsi"/>
          <w:sz w:val="22"/>
          <w:szCs w:val="22"/>
        </w:rPr>
        <w:t xml:space="preserve">Zamawiający,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niezwłocznie po otwarciu ofert</w:t>
      </w:r>
      <w:r w:rsidRPr="005D7C0D">
        <w:rPr>
          <w:rFonts w:asciiTheme="majorHAnsi" w:hAnsiTheme="majorHAnsi" w:cstheme="majorHAnsi"/>
          <w:sz w:val="22"/>
          <w:szCs w:val="22"/>
        </w:rPr>
        <w:t>, udostępni na Platformie e-Zamówienia informacje o:</w:t>
      </w:r>
    </w:p>
    <w:p w14:paraId="668AD954" w14:textId="77777777" w:rsidR="00B27CCE" w:rsidRPr="005D7C0D" w:rsidRDefault="00B27CCE" w:rsidP="009E5982">
      <w:pPr>
        <w:numPr>
          <w:ilvl w:val="0"/>
          <w:numId w:val="43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>nazwach albo imionach i nazwiskach oraz siedzibach lub miejscach prowadzenia działalności gospodarczej Wykonawców, których oferty zostały otwarte;</w:t>
      </w:r>
    </w:p>
    <w:p w14:paraId="77C0601A" w14:textId="77777777" w:rsidR="00B27CCE" w:rsidRPr="005D7C0D" w:rsidRDefault="00B27CCE" w:rsidP="009E5982">
      <w:pPr>
        <w:numPr>
          <w:ilvl w:val="0"/>
          <w:numId w:val="43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>cenach lub kosztach zawartych w ofertach.</w:t>
      </w:r>
    </w:p>
    <w:p w14:paraId="5F5C5779" w14:textId="4E63E7C6" w:rsidR="00B27CCE" w:rsidRPr="005D7C0D" w:rsidRDefault="00B27CCE" w:rsidP="00B27CCE">
      <w:p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5D7C0D">
        <w:rPr>
          <w:rFonts w:asciiTheme="majorHAnsi" w:hAnsiTheme="majorHAnsi" w:cstheme="majorHAnsi"/>
          <w:sz w:val="22"/>
          <w:szCs w:val="22"/>
        </w:rPr>
        <w:t xml:space="preserve">7.Otwarcie ofert jest czynnością </w:t>
      </w:r>
      <w:r w:rsidRPr="005D7C0D">
        <w:rPr>
          <w:rFonts w:asciiTheme="majorHAnsi" w:hAnsiTheme="majorHAnsi" w:cstheme="majorHAnsi"/>
          <w:b/>
          <w:bCs/>
          <w:sz w:val="22"/>
          <w:szCs w:val="22"/>
        </w:rPr>
        <w:t>jawną</w:t>
      </w:r>
      <w:r w:rsidRPr="005D7C0D">
        <w:rPr>
          <w:rFonts w:asciiTheme="majorHAnsi" w:hAnsiTheme="majorHAnsi" w:cstheme="majorHAnsi"/>
          <w:sz w:val="22"/>
          <w:szCs w:val="22"/>
        </w:rPr>
        <w:t xml:space="preserve"> i odbywa się elektronicznie za pośrednictwem systemu e-Zamówienia.</w:t>
      </w:r>
    </w:p>
    <w:p w14:paraId="0063D83E" w14:textId="3AA9BE48" w:rsidR="0083454C" w:rsidRPr="008C6CD9" w:rsidRDefault="0083454C" w:rsidP="006049DF">
      <w:pPr>
        <w:shd w:val="clear" w:color="auto" w:fill="FFC000"/>
        <w:spacing w:before="240"/>
        <w:ind w:left="426" w:hanging="426"/>
        <w:jc w:val="both"/>
        <w:rPr>
          <w:rFonts w:asciiTheme="majorHAnsi" w:hAnsiTheme="majorHAnsi" w:cstheme="majorHAnsi"/>
          <w:b/>
        </w:rPr>
      </w:pPr>
      <w:r w:rsidRPr="009271CD">
        <w:rPr>
          <w:rFonts w:asciiTheme="majorHAnsi" w:hAnsiTheme="majorHAnsi" w:cstheme="majorHAnsi"/>
          <w:b/>
        </w:rPr>
        <w:t>XVIII.</w:t>
      </w:r>
      <w:r w:rsidRPr="009271CD">
        <w:rPr>
          <w:rFonts w:asciiTheme="majorHAnsi" w:hAnsiTheme="majorHAnsi" w:cstheme="majorHAnsi"/>
          <w:b/>
        </w:rPr>
        <w:tab/>
        <w:t>OPIS KRYTERIÓW, KTÓRYMI ZAMAWIAJĄCY BĘDZIE SIĘ KIEROWAŁ PRZY WYBORZE OFERTY, WRAZ Z PODANIEM WAG TYCH KRYTERIÓW I SPOSOBU OCENY OFER</w:t>
      </w:r>
      <w:r w:rsidR="009271CD">
        <w:rPr>
          <w:rFonts w:asciiTheme="majorHAnsi" w:hAnsiTheme="majorHAnsi" w:cstheme="majorHAnsi"/>
          <w:b/>
        </w:rPr>
        <w:t>T.</w:t>
      </w:r>
    </w:p>
    <w:p w14:paraId="74C8D92F" w14:textId="77777777" w:rsidR="006049DF" w:rsidRPr="006049DF" w:rsidRDefault="006049DF" w:rsidP="006049DF">
      <w:pPr>
        <w:spacing w:before="100" w:beforeAutospacing="1" w:after="100" w:afterAutospacing="1"/>
        <w:outlineLvl w:val="1"/>
        <w:rPr>
          <w:rFonts w:asciiTheme="majorHAnsi" w:hAnsiTheme="majorHAnsi" w:cstheme="majorHAnsi"/>
          <w:b/>
          <w:bCs/>
          <w:sz w:val="22"/>
          <w:szCs w:val="22"/>
        </w:rPr>
      </w:pPr>
      <w:r w:rsidRPr="006049DF">
        <w:rPr>
          <w:rFonts w:asciiTheme="majorHAnsi" w:hAnsiTheme="majorHAnsi" w:cstheme="majorHAnsi"/>
          <w:b/>
          <w:bCs/>
          <w:sz w:val="22"/>
          <w:szCs w:val="22"/>
        </w:rPr>
        <w:t>1. Kryteria i sposób oceny</w:t>
      </w:r>
    </w:p>
    <w:p w14:paraId="5840D69A" w14:textId="77777777" w:rsidR="006049DF" w:rsidRPr="006049DF" w:rsidRDefault="006049DF" w:rsidP="006049DF">
      <w:pPr>
        <w:spacing w:before="100" w:beforeAutospacing="1" w:after="100" w:afterAutospacing="1"/>
        <w:rPr>
          <w:rFonts w:asciiTheme="majorHAnsi" w:hAnsiTheme="majorHAnsi" w:cstheme="majorHAnsi"/>
          <w:sz w:val="22"/>
          <w:szCs w:val="22"/>
        </w:rPr>
      </w:pPr>
      <w:r w:rsidRPr="006049DF">
        <w:rPr>
          <w:rFonts w:asciiTheme="majorHAnsi" w:hAnsiTheme="majorHAnsi" w:cstheme="majorHAnsi"/>
          <w:sz w:val="22"/>
          <w:szCs w:val="22"/>
        </w:rPr>
        <w:t>Zamawiający będzie oceniał oferty na podstawie poniższych kryteriów: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6"/>
        <w:gridCol w:w="2381"/>
        <w:gridCol w:w="663"/>
        <w:gridCol w:w="5660"/>
      </w:tblGrid>
      <w:tr w:rsidR="006049DF" w:rsidRPr="006049DF" w14:paraId="7392996A" w14:textId="77777777" w:rsidTr="006049D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A75AA49" w14:textId="77777777" w:rsidR="006049DF" w:rsidRPr="006049DF" w:rsidRDefault="006049DF" w:rsidP="006049D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6049D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0" w:type="auto"/>
            <w:vAlign w:val="center"/>
            <w:hideMark/>
          </w:tcPr>
          <w:p w14:paraId="1F129248" w14:textId="77777777" w:rsidR="006049DF" w:rsidRPr="006049DF" w:rsidRDefault="006049DF" w:rsidP="006049D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6049D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Kryterium</w:t>
            </w:r>
          </w:p>
        </w:tc>
        <w:tc>
          <w:tcPr>
            <w:tcW w:w="0" w:type="auto"/>
            <w:vAlign w:val="center"/>
            <w:hideMark/>
          </w:tcPr>
          <w:p w14:paraId="26828CE1" w14:textId="77777777" w:rsidR="006049DF" w:rsidRPr="006049DF" w:rsidRDefault="006049DF" w:rsidP="006049D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6049D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Waga [%]</w:t>
            </w:r>
          </w:p>
        </w:tc>
        <w:tc>
          <w:tcPr>
            <w:tcW w:w="0" w:type="auto"/>
            <w:vAlign w:val="center"/>
            <w:hideMark/>
          </w:tcPr>
          <w:p w14:paraId="79635A78" w14:textId="77777777" w:rsidR="006049DF" w:rsidRPr="006049DF" w:rsidRDefault="006049DF" w:rsidP="006049D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6049D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Opis sposobu oceny</w:t>
            </w:r>
          </w:p>
        </w:tc>
      </w:tr>
      <w:tr w:rsidR="006049DF" w:rsidRPr="006049DF" w14:paraId="1DB6BBF6" w14:textId="77777777" w:rsidTr="006049D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146008" w14:textId="77777777" w:rsidR="006049DF" w:rsidRPr="006049DF" w:rsidRDefault="006049DF" w:rsidP="006049D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6049DF">
              <w:rPr>
                <w:rFonts w:asciiTheme="majorHAnsi" w:hAnsiTheme="majorHAnsi" w:cstheme="majorHAnsi"/>
                <w:sz w:val="22"/>
                <w:szCs w:val="22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14:paraId="5AB4FBBB" w14:textId="77777777" w:rsidR="006049DF" w:rsidRPr="006049DF" w:rsidRDefault="006049DF" w:rsidP="006049D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6049D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Cena (C)</w:t>
            </w:r>
          </w:p>
        </w:tc>
        <w:tc>
          <w:tcPr>
            <w:tcW w:w="0" w:type="auto"/>
            <w:vAlign w:val="center"/>
            <w:hideMark/>
          </w:tcPr>
          <w:p w14:paraId="6C2A1331" w14:textId="77777777" w:rsidR="006049DF" w:rsidRPr="006049DF" w:rsidRDefault="006049DF" w:rsidP="006049D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6049D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80%</w:t>
            </w:r>
          </w:p>
        </w:tc>
        <w:tc>
          <w:tcPr>
            <w:tcW w:w="0" w:type="auto"/>
            <w:vAlign w:val="center"/>
            <w:hideMark/>
          </w:tcPr>
          <w:p w14:paraId="252F2BF9" w14:textId="77777777" w:rsidR="006049DF" w:rsidRPr="006049DF" w:rsidRDefault="006049DF" w:rsidP="006049D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6049DF">
              <w:rPr>
                <w:rFonts w:asciiTheme="majorHAnsi" w:hAnsiTheme="majorHAnsi" w:cstheme="majorHAnsi"/>
                <w:sz w:val="22"/>
                <w:szCs w:val="22"/>
              </w:rPr>
              <w:t>Ocenie podlega cena brutto za realizację całości zamówienia gwarantowanego, wskazana w Formularzu ofertowym. Najniższa cena otrzyma 100 pkt. Pozostałe oferty zostaną ocenione według wzoru:</w:t>
            </w:r>
            <w:r w:rsidRPr="006049DF">
              <w:rPr>
                <w:rFonts w:asciiTheme="majorHAnsi" w:hAnsiTheme="majorHAnsi" w:cstheme="majorHAnsi"/>
                <w:sz w:val="22"/>
                <w:szCs w:val="22"/>
              </w:rPr>
              <w:br/>
            </w:r>
            <w:r w:rsidRPr="006049DF">
              <w:rPr>
                <w:rFonts w:asciiTheme="majorHAnsi" w:hAnsiTheme="majorHAnsi" w:cstheme="majorHAnsi"/>
                <w:sz w:val="22"/>
                <w:szCs w:val="22"/>
              </w:rPr>
              <w:br/>
            </w:r>
            <w:r w:rsidRPr="006049D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C = (Cmin / Cbad) × 100 pkt × 80%</w:t>
            </w:r>
            <w:r w:rsidRPr="006049DF">
              <w:rPr>
                <w:rFonts w:asciiTheme="majorHAnsi" w:hAnsiTheme="majorHAnsi" w:cstheme="majorHAnsi"/>
                <w:sz w:val="22"/>
                <w:szCs w:val="22"/>
              </w:rPr>
              <w:br/>
            </w:r>
            <w:r w:rsidRPr="006049DF">
              <w:rPr>
                <w:rFonts w:asciiTheme="majorHAnsi" w:hAnsiTheme="majorHAnsi" w:cstheme="majorHAnsi"/>
                <w:sz w:val="22"/>
                <w:szCs w:val="22"/>
              </w:rPr>
              <w:br/>
              <w:t>gdzie:</w:t>
            </w:r>
            <w:r w:rsidRPr="006049DF">
              <w:rPr>
                <w:rFonts w:asciiTheme="majorHAnsi" w:hAnsiTheme="majorHAnsi" w:cstheme="majorHAnsi"/>
                <w:sz w:val="22"/>
                <w:szCs w:val="22"/>
              </w:rPr>
              <w:br/>
              <w:t>• Cmin – najniższa zaoferowana cena brutto,</w:t>
            </w:r>
            <w:r w:rsidRPr="006049DF">
              <w:rPr>
                <w:rFonts w:asciiTheme="majorHAnsi" w:hAnsiTheme="majorHAnsi" w:cstheme="majorHAnsi"/>
                <w:sz w:val="22"/>
                <w:szCs w:val="22"/>
              </w:rPr>
              <w:br/>
              <w:t>• Cbad – cena brutto badanej oferty.</w:t>
            </w:r>
          </w:p>
        </w:tc>
      </w:tr>
      <w:tr w:rsidR="006049DF" w:rsidRPr="006049DF" w14:paraId="61F59B04" w14:textId="77777777" w:rsidTr="006049D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55914E" w14:textId="77777777" w:rsidR="006049DF" w:rsidRPr="006049DF" w:rsidRDefault="006049DF" w:rsidP="006049D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6049DF">
              <w:rPr>
                <w:rFonts w:asciiTheme="majorHAnsi" w:hAnsiTheme="majorHAnsi" w:cstheme="majorHAnsi"/>
                <w:sz w:val="22"/>
                <w:szCs w:val="22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14:paraId="1BB41503" w14:textId="77777777" w:rsidR="006049DF" w:rsidRPr="006049DF" w:rsidRDefault="006049DF" w:rsidP="006049D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6049D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Okres udzielonej gwarancji jakości na roboty budowlane i instalacyjne (G)</w:t>
            </w:r>
          </w:p>
        </w:tc>
        <w:tc>
          <w:tcPr>
            <w:tcW w:w="0" w:type="auto"/>
            <w:vAlign w:val="center"/>
            <w:hideMark/>
          </w:tcPr>
          <w:p w14:paraId="6696C5FD" w14:textId="77777777" w:rsidR="006049DF" w:rsidRPr="006049DF" w:rsidRDefault="006049DF" w:rsidP="006049D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6049D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20%</w:t>
            </w:r>
          </w:p>
        </w:tc>
        <w:tc>
          <w:tcPr>
            <w:tcW w:w="0" w:type="auto"/>
            <w:vAlign w:val="center"/>
            <w:hideMark/>
          </w:tcPr>
          <w:p w14:paraId="41367A10" w14:textId="77777777" w:rsidR="006049DF" w:rsidRPr="006049DF" w:rsidRDefault="006049DF" w:rsidP="006049D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6049DF">
              <w:rPr>
                <w:rFonts w:asciiTheme="majorHAnsi" w:hAnsiTheme="majorHAnsi" w:cstheme="majorHAnsi"/>
                <w:sz w:val="22"/>
                <w:szCs w:val="22"/>
              </w:rPr>
              <w:t xml:space="preserve">Ocenie podlega długość okresu gwarancji udzielonej przez Wykonawcę na wykonane roboty budowlane i instalacyjne (nie dotyczy wyposażenia). Minimalny okres gwarancji: </w:t>
            </w:r>
            <w:r w:rsidRPr="006049D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36 miesięcy</w:t>
            </w:r>
            <w:r w:rsidRPr="006049DF">
              <w:rPr>
                <w:rFonts w:asciiTheme="majorHAnsi" w:hAnsiTheme="majorHAnsi" w:cstheme="majorHAnsi"/>
                <w:sz w:val="22"/>
                <w:szCs w:val="22"/>
              </w:rPr>
              <w:t xml:space="preserve">, maksymalny: </w:t>
            </w:r>
            <w:r w:rsidRPr="006049D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60 miesięcy</w:t>
            </w:r>
            <w:r w:rsidRPr="006049DF">
              <w:rPr>
                <w:rFonts w:asciiTheme="majorHAnsi" w:hAnsiTheme="majorHAnsi" w:cstheme="majorHAnsi"/>
                <w:sz w:val="22"/>
                <w:szCs w:val="22"/>
              </w:rPr>
              <w:t>.</w:t>
            </w:r>
            <w:r w:rsidRPr="006049DF">
              <w:rPr>
                <w:rFonts w:asciiTheme="majorHAnsi" w:hAnsiTheme="majorHAnsi" w:cstheme="majorHAnsi"/>
                <w:sz w:val="22"/>
                <w:szCs w:val="22"/>
              </w:rPr>
              <w:br/>
            </w:r>
            <w:r w:rsidRPr="006049DF">
              <w:rPr>
                <w:rFonts w:asciiTheme="majorHAnsi" w:hAnsiTheme="majorHAnsi" w:cstheme="majorHAnsi"/>
                <w:sz w:val="22"/>
                <w:szCs w:val="22"/>
              </w:rPr>
              <w:br/>
            </w:r>
            <w:r w:rsidRPr="006049DF"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>Punkty przyznawane według wzoru:</w:t>
            </w:r>
            <w:r w:rsidRPr="006049DF">
              <w:rPr>
                <w:rFonts w:asciiTheme="majorHAnsi" w:hAnsiTheme="majorHAnsi" w:cstheme="majorHAnsi"/>
                <w:sz w:val="22"/>
                <w:szCs w:val="22"/>
              </w:rPr>
              <w:br/>
            </w:r>
            <w:r w:rsidRPr="006049DF">
              <w:rPr>
                <w:rFonts w:asciiTheme="majorHAnsi" w:hAnsiTheme="majorHAnsi" w:cstheme="majorHAnsi"/>
                <w:sz w:val="22"/>
                <w:szCs w:val="22"/>
              </w:rPr>
              <w:br/>
            </w:r>
            <w:r w:rsidRPr="006049D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G = (Gbad / Gmax) × 100 pkt × 20%</w:t>
            </w:r>
            <w:r w:rsidRPr="006049DF">
              <w:rPr>
                <w:rFonts w:asciiTheme="majorHAnsi" w:hAnsiTheme="majorHAnsi" w:cstheme="majorHAnsi"/>
                <w:sz w:val="22"/>
                <w:szCs w:val="22"/>
              </w:rPr>
              <w:br/>
            </w:r>
            <w:r w:rsidRPr="006049DF">
              <w:rPr>
                <w:rFonts w:asciiTheme="majorHAnsi" w:hAnsiTheme="majorHAnsi" w:cstheme="majorHAnsi"/>
                <w:sz w:val="22"/>
                <w:szCs w:val="22"/>
              </w:rPr>
              <w:br/>
              <w:t>gdzie:</w:t>
            </w:r>
            <w:r w:rsidRPr="006049DF">
              <w:rPr>
                <w:rFonts w:asciiTheme="majorHAnsi" w:hAnsiTheme="majorHAnsi" w:cstheme="majorHAnsi"/>
                <w:sz w:val="22"/>
                <w:szCs w:val="22"/>
              </w:rPr>
              <w:br/>
              <w:t>• Gbad – okres gwarancji zaoferowany w ofercie,</w:t>
            </w:r>
            <w:r w:rsidRPr="006049DF">
              <w:rPr>
                <w:rFonts w:asciiTheme="majorHAnsi" w:hAnsiTheme="majorHAnsi" w:cstheme="majorHAnsi"/>
                <w:sz w:val="22"/>
                <w:szCs w:val="22"/>
              </w:rPr>
              <w:br/>
              <w:t>• Gmax – najdłuższy okres gwarancji spośród złożonych ofert.</w:t>
            </w:r>
            <w:r w:rsidRPr="006049DF">
              <w:rPr>
                <w:rFonts w:asciiTheme="majorHAnsi" w:hAnsiTheme="majorHAnsi" w:cstheme="majorHAnsi"/>
                <w:sz w:val="22"/>
                <w:szCs w:val="22"/>
              </w:rPr>
              <w:br/>
            </w:r>
            <w:r w:rsidRPr="006049DF">
              <w:rPr>
                <w:rFonts w:asciiTheme="majorHAnsi" w:hAnsiTheme="majorHAnsi" w:cstheme="majorHAnsi"/>
                <w:sz w:val="22"/>
                <w:szCs w:val="22"/>
              </w:rPr>
              <w:br/>
              <w:t xml:space="preserve">Oferty z gwarancją &lt; 36 miesięcy – </w:t>
            </w:r>
            <w:r w:rsidRPr="006049D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odrzucenie</w:t>
            </w:r>
            <w:r w:rsidRPr="006049DF">
              <w:rPr>
                <w:rFonts w:asciiTheme="majorHAnsi" w:hAnsiTheme="majorHAnsi" w:cstheme="majorHAnsi"/>
                <w:sz w:val="22"/>
                <w:szCs w:val="22"/>
              </w:rPr>
              <w:t xml:space="preserve"> jako niezgodne z SWZ.</w:t>
            </w:r>
          </w:p>
        </w:tc>
      </w:tr>
    </w:tbl>
    <w:p w14:paraId="5565FE23" w14:textId="3253B6F1" w:rsidR="009271CD" w:rsidRPr="006049DF" w:rsidRDefault="006049DF" w:rsidP="006049DF">
      <w:pPr>
        <w:spacing w:before="100" w:beforeAutospacing="1" w:after="100" w:afterAutospacing="1"/>
        <w:rPr>
          <w:rFonts w:asciiTheme="majorHAnsi" w:hAnsiTheme="majorHAnsi" w:cstheme="majorHAnsi"/>
          <w:sz w:val="22"/>
          <w:szCs w:val="22"/>
        </w:rPr>
      </w:pPr>
      <w:r w:rsidRPr="006049DF">
        <w:rPr>
          <w:rFonts w:asciiTheme="majorHAnsi" w:hAnsiTheme="majorHAnsi" w:cstheme="majorHAnsi"/>
          <w:b/>
          <w:bCs/>
          <w:sz w:val="22"/>
          <w:szCs w:val="22"/>
        </w:rPr>
        <w:lastRenderedPageBreak/>
        <w:t>Łączna maksymalna liczba punktów: 100 pkt.</w:t>
      </w:r>
      <w:r w:rsidRPr="006049DF">
        <w:rPr>
          <w:rFonts w:asciiTheme="majorHAnsi" w:hAnsiTheme="majorHAnsi" w:cstheme="majorHAnsi"/>
          <w:sz w:val="22"/>
          <w:szCs w:val="22"/>
        </w:rPr>
        <w:br/>
        <w:t xml:space="preserve">Za najkorzystniejszą zostanie uznana oferta, która uzyska </w:t>
      </w:r>
      <w:r w:rsidRPr="006049DF">
        <w:rPr>
          <w:rFonts w:asciiTheme="majorHAnsi" w:hAnsiTheme="majorHAnsi" w:cstheme="majorHAnsi"/>
          <w:b/>
          <w:bCs/>
          <w:sz w:val="22"/>
          <w:szCs w:val="22"/>
        </w:rPr>
        <w:t>najwyższą łączną liczbę punktów</w:t>
      </w:r>
      <w:r w:rsidRPr="006049DF">
        <w:rPr>
          <w:rFonts w:asciiTheme="majorHAnsi" w:hAnsiTheme="majorHAnsi" w:cstheme="majorHAnsi"/>
          <w:sz w:val="22"/>
          <w:szCs w:val="22"/>
        </w:rPr>
        <w:t>.</w:t>
      </w:r>
    </w:p>
    <w:p w14:paraId="35253759" w14:textId="77777777" w:rsidR="009271CD" w:rsidRPr="008174E2" w:rsidRDefault="009271CD" w:rsidP="009271CD">
      <w:pPr>
        <w:spacing w:before="100" w:beforeAutospacing="1" w:after="100" w:afterAutospacing="1"/>
        <w:outlineLvl w:val="1"/>
        <w:rPr>
          <w:rFonts w:asciiTheme="majorHAnsi" w:hAnsiTheme="majorHAnsi" w:cstheme="majorHAnsi"/>
          <w:b/>
          <w:bCs/>
          <w:sz w:val="22"/>
          <w:szCs w:val="22"/>
        </w:rPr>
      </w:pPr>
      <w:r w:rsidRPr="008174E2">
        <w:rPr>
          <w:rFonts w:asciiTheme="majorHAnsi" w:hAnsiTheme="majorHAnsi" w:cstheme="majorHAnsi"/>
          <w:b/>
          <w:bCs/>
          <w:sz w:val="22"/>
          <w:szCs w:val="22"/>
        </w:rPr>
        <w:t>2. Zasady oceny ofert</w:t>
      </w:r>
    </w:p>
    <w:p w14:paraId="6FC91E0E" w14:textId="77777777" w:rsidR="009271CD" w:rsidRPr="008174E2" w:rsidRDefault="009271CD" w:rsidP="009E5982">
      <w:pPr>
        <w:numPr>
          <w:ilvl w:val="0"/>
          <w:numId w:val="38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8174E2">
        <w:rPr>
          <w:rFonts w:asciiTheme="majorHAnsi" w:hAnsiTheme="majorHAnsi" w:cstheme="majorHAnsi"/>
          <w:sz w:val="22"/>
          <w:szCs w:val="22"/>
        </w:rPr>
        <w:t>Ocena ofert zostanie dokonana z dokładnością do dwóch miejsc po przecinku.</w:t>
      </w:r>
    </w:p>
    <w:p w14:paraId="1192FF4B" w14:textId="77777777" w:rsidR="009271CD" w:rsidRPr="008174E2" w:rsidRDefault="009271CD" w:rsidP="009E5982">
      <w:pPr>
        <w:numPr>
          <w:ilvl w:val="0"/>
          <w:numId w:val="38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8174E2">
        <w:rPr>
          <w:rFonts w:asciiTheme="majorHAnsi" w:hAnsiTheme="majorHAnsi" w:cstheme="majorHAnsi"/>
          <w:sz w:val="22"/>
          <w:szCs w:val="22"/>
        </w:rPr>
        <w:t>Punkty uzyskane w kryteriach „Cena” i „Gwarancja” zostaną zsumowane.</w:t>
      </w:r>
    </w:p>
    <w:p w14:paraId="4F588BA1" w14:textId="77777777" w:rsidR="009271CD" w:rsidRPr="008174E2" w:rsidRDefault="009271CD" w:rsidP="009E5982">
      <w:pPr>
        <w:numPr>
          <w:ilvl w:val="0"/>
          <w:numId w:val="38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8174E2">
        <w:rPr>
          <w:rFonts w:asciiTheme="majorHAnsi" w:hAnsiTheme="majorHAnsi" w:cstheme="majorHAnsi"/>
          <w:sz w:val="22"/>
          <w:szCs w:val="22"/>
        </w:rPr>
        <w:t>Za ofertę najkorzystniejszą zostanie uznana ta, która uzyska najwyższą łączną liczbę punktów.</w:t>
      </w:r>
    </w:p>
    <w:p w14:paraId="12F17FD9" w14:textId="77777777" w:rsidR="009271CD" w:rsidRPr="008174E2" w:rsidRDefault="009271CD" w:rsidP="009E5982">
      <w:pPr>
        <w:numPr>
          <w:ilvl w:val="0"/>
          <w:numId w:val="38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8174E2">
        <w:rPr>
          <w:rFonts w:asciiTheme="majorHAnsi" w:hAnsiTheme="majorHAnsi" w:cstheme="majorHAnsi"/>
          <w:sz w:val="22"/>
          <w:szCs w:val="22"/>
        </w:rPr>
        <w:t xml:space="preserve">W przypadku, gdy dwie lub więcej ofert uzyska taką samą liczbę punktów, za korzystniejszą zostanie uznana oferta z </w:t>
      </w:r>
      <w:r w:rsidRPr="008174E2">
        <w:rPr>
          <w:rFonts w:asciiTheme="majorHAnsi" w:hAnsiTheme="majorHAnsi" w:cstheme="majorHAnsi"/>
          <w:b/>
          <w:bCs/>
          <w:sz w:val="22"/>
          <w:szCs w:val="22"/>
        </w:rPr>
        <w:t>niższą ceną brutto</w:t>
      </w:r>
      <w:r w:rsidRPr="008174E2">
        <w:rPr>
          <w:rFonts w:asciiTheme="majorHAnsi" w:hAnsiTheme="majorHAnsi" w:cstheme="majorHAnsi"/>
          <w:sz w:val="22"/>
          <w:szCs w:val="22"/>
        </w:rPr>
        <w:t>.</w:t>
      </w:r>
    </w:p>
    <w:p w14:paraId="55C271EF" w14:textId="35D5A9A5" w:rsidR="009271CD" w:rsidRPr="008174E2" w:rsidRDefault="009271CD" w:rsidP="009E5982">
      <w:pPr>
        <w:numPr>
          <w:ilvl w:val="0"/>
          <w:numId w:val="38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8174E2">
        <w:rPr>
          <w:rFonts w:asciiTheme="majorHAnsi" w:hAnsiTheme="majorHAnsi" w:cstheme="majorHAnsi"/>
          <w:sz w:val="22"/>
          <w:szCs w:val="22"/>
        </w:rPr>
        <w:t xml:space="preserve">Rozliczenie zamówienia będzie miało charakter </w:t>
      </w:r>
      <w:r w:rsidRPr="008174E2">
        <w:rPr>
          <w:rFonts w:asciiTheme="majorHAnsi" w:hAnsiTheme="majorHAnsi" w:cstheme="majorHAnsi"/>
          <w:b/>
          <w:bCs/>
          <w:sz w:val="22"/>
          <w:szCs w:val="22"/>
        </w:rPr>
        <w:t>ryczałtowy</w:t>
      </w:r>
      <w:r w:rsidRPr="008174E2">
        <w:rPr>
          <w:rFonts w:asciiTheme="majorHAnsi" w:hAnsiTheme="majorHAnsi" w:cstheme="majorHAnsi"/>
          <w:sz w:val="22"/>
          <w:szCs w:val="22"/>
        </w:rPr>
        <w:t xml:space="preserve"> i obejmuje realizację całości zakresu zamówienia.</w:t>
      </w:r>
    </w:p>
    <w:p w14:paraId="2FFF1805" w14:textId="70DD26A4" w:rsidR="009271CD" w:rsidRPr="008174E2" w:rsidRDefault="009271CD" w:rsidP="009271CD">
      <w:pPr>
        <w:pStyle w:val="Nagwek2"/>
        <w:rPr>
          <w:rFonts w:asciiTheme="majorHAnsi" w:hAnsiTheme="majorHAnsi" w:cstheme="majorHAnsi"/>
          <w:i w:val="0"/>
          <w:sz w:val="22"/>
          <w:szCs w:val="22"/>
        </w:rPr>
      </w:pPr>
      <w:r w:rsidRPr="008174E2">
        <w:rPr>
          <w:rStyle w:val="Pogrubienie"/>
          <w:rFonts w:asciiTheme="majorHAnsi" w:hAnsiTheme="majorHAnsi" w:cstheme="majorHAnsi"/>
          <w:b/>
          <w:bCs/>
          <w:i w:val="0"/>
          <w:sz w:val="22"/>
          <w:szCs w:val="22"/>
        </w:rPr>
        <w:t>3. Dodatkowe postanowienia dotyczące jakości, wyposażenia i materiałów.</w:t>
      </w:r>
    </w:p>
    <w:p w14:paraId="684946B7" w14:textId="77777777" w:rsidR="009271CD" w:rsidRPr="008174E2" w:rsidRDefault="009271CD" w:rsidP="009E5982">
      <w:pPr>
        <w:pStyle w:val="NormalnyWeb"/>
        <w:numPr>
          <w:ilvl w:val="0"/>
          <w:numId w:val="39"/>
        </w:numPr>
        <w:rPr>
          <w:rFonts w:asciiTheme="majorHAnsi" w:hAnsiTheme="majorHAnsi" w:cstheme="majorHAnsi"/>
          <w:sz w:val="22"/>
          <w:szCs w:val="22"/>
        </w:rPr>
      </w:pPr>
      <w:r w:rsidRPr="008174E2">
        <w:rPr>
          <w:rFonts w:asciiTheme="majorHAnsi" w:hAnsiTheme="majorHAnsi" w:cstheme="majorHAnsi"/>
          <w:sz w:val="22"/>
          <w:szCs w:val="22"/>
        </w:rPr>
        <w:t>Okres gwarancji udzielony przez Wykonawcę dotyczy wykonanych robót budowlanych, instalacyjnych i wykończeniowych.</w:t>
      </w:r>
    </w:p>
    <w:p w14:paraId="73595646" w14:textId="77777777" w:rsidR="009271CD" w:rsidRPr="008174E2" w:rsidRDefault="009271CD" w:rsidP="009E5982">
      <w:pPr>
        <w:pStyle w:val="NormalnyWeb"/>
        <w:numPr>
          <w:ilvl w:val="0"/>
          <w:numId w:val="39"/>
        </w:numPr>
        <w:rPr>
          <w:rFonts w:asciiTheme="majorHAnsi" w:hAnsiTheme="majorHAnsi" w:cstheme="majorHAnsi"/>
          <w:sz w:val="22"/>
          <w:szCs w:val="22"/>
        </w:rPr>
      </w:pPr>
      <w:r w:rsidRPr="008174E2">
        <w:rPr>
          <w:rFonts w:asciiTheme="majorHAnsi" w:hAnsiTheme="majorHAnsi" w:cstheme="majorHAnsi"/>
          <w:sz w:val="22"/>
          <w:szCs w:val="22"/>
        </w:rPr>
        <w:t>Wszystkie materiały i urządzenia muszą być fabrycznie nowe, I gatunku, dopuszczone do obrotu na terenie RP, posiadające wymagane certyfikaty i deklaracje zgodności.</w:t>
      </w:r>
    </w:p>
    <w:p w14:paraId="454FBCFB" w14:textId="77777777" w:rsidR="009271CD" w:rsidRPr="008174E2" w:rsidRDefault="009271CD" w:rsidP="009E5982">
      <w:pPr>
        <w:pStyle w:val="NormalnyWeb"/>
        <w:numPr>
          <w:ilvl w:val="0"/>
          <w:numId w:val="39"/>
        </w:numPr>
        <w:rPr>
          <w:rFonts w:asciiTheme="majorHAnsi" w:hAnsiTheme="majorHAnsi" w:cstheme="majorHAnsi"/>
          <w:sz w:val="22"/>
          <w:szCs w:val="22"/>
        </w:rPr>
      </w:pPr>
      <w:r w:rsidRPr="008174E2">
        <w:rPr>
          <w:rStyle w:val="Pogrubienie"/>
          <w:rFonts w:asciiTheme="majorHAnsi" w:hAnsiTheme="majorHAnsi" w:cstheme="majorHAnsi"/>
          <w:sz w:val="22"/>
          <w:szCs w:val="22"/>
        </w:rPr>
        <w:t>Kolorystyka ścian, płytek, drzwi oraz elementów wyposażenia musi być każdorazowo zaakceptowana przez Zamawiającego przed rozpoczęciem prac wykończeniowych.</w:t>
      </w:r>
    </w:p>
    <w:p w14:paraId="1F11C546" w14:textId="77777777" w:rsidR="009271CD" w:rsidRPr="008174E2" w:rsidRDefault="009271CD" w:rsidP="009E5982">
      <w:pPr>
        <w:pStyle w:val="NormalnyWeb"/>
        <w:numPr>
          <w:ilvl w:val="0"/>
          <w:numId w:val="39"/>
        </w:numPr>
        <w:rPr>
          <w:rFonts w:asciiTheme="majorHAnsi" w:hAnsiTheme="majorHAnsi" w:cstheme="majorHAnsi"/>
          <w:sz w:val="22"/>
          <w:szCs w:val="22"/>
        </w:rPr>
      </w:pPr>
      <w:r w:rsidRPr="008174E2">
        <w:rPr>
          <w:rFonts w:asciiTheme="majorHAnsi" w:hAnsiTheme="majorHAnsi" w:cstheme="majorHAnsi"/>
          <w:sz w:val="22"/>
          <w:szCs w:val="22"/>
        </w:rPr>
        <w:t>Wykonawca ponosi odpowiedzialność za właściwą koordynację robót i utrzymanie ciągłości funkcjonowania jednostki w trakcie realizacji prac.</w:t>
      </w:r>
    </w:p>
    <w:p w14:paraId="453C62F2" w14:textId="77777777" w:rsidR="009271CD" w:rsidRPr="008174E2" w:rsidRDefault="009271CD" w:rsidP="009271CD">
      <w:pPr>
        <w:pStyle w:val="Nagwek2"/>
        <w:rPr>
          <w:rFonts w:asciiTheme="majorHAnsi" w:hAnsiTheme="majorHAnsi" w:cstheme="majorHAnsi"/>
          <w:i w:val="0"/>
          <w:sz w:val="22"/>
          <w:szCs w:val="22"/>
        </w:rPr>
      </w:pPr>
      <w:r w:rsidRPr="008174E2">
        <w:rPr>
          <w:rStyle w:val="Pogrubienie"/>
          <w:rFonts w:asciiTheme="majorHAnsi" w:hAnsiTheme="majorHAnsi" w:cstheme="majorHAnsi"/>
          <w:b/>
          <w:bCs/>
          <w:i w:val="0"/>
          <w:sz w:val="22"/>
          <w:szCs w:val="22"/>
        </w:rPr>
        <w:t>4. Uzasadnienie przyjętych kryteriów</w:t>
      </w:r>
    </w:p>
    <w:p w14:paraId="38ACA698" w14:textId="77777777" w:rsidR="009271CD" w:rsidRPr="008174E2" w:rsidRDefault="009271CD" w:rsidP="009271CD">
      <w:pPr>
        <w:pStyle w:val="NormalnyWeb"/>
        <w:rPr>
          <w:rFonts w:asciiTheme="majorHAnsi" w:hAnsiTheme="majorHAnsi" w:cstheme="majorHAnsi"/>
          <w:sz w:val="22"/>
          <w:szCs w:val="22"/>
        </w:rPr>
      </w:pPr>
      <w:r w:rsidRPr="008174E2">
        <w:rPr>
          <w:rFonts w:asciiTheme="majorHAnsi" w:hAnsiTheme="majorHAnsi" w:cstheme="majorHAnsi"/>
          <w:sz w:val="22"/>
          <w:szCs w:val="22"/>
        </w:rPr>
        <w:t xml:space="preserve">Zamawiający, mając na uwadze charakter zamówienia (roboty budowlano-remontowe o wartości poniżej progów unijnych), przyjął kryteria zgodne z art. 239 ust. 1 ustawy z dnia 11 września 2019 r. – </w:t>
      </w:r>
      <w:r w:rsidRPr="008174E2">
        <w:rPr>
          <w:rStyle w:val="Pogrubienie"/>
          <w:rFonts w:asciiTheme="majorHAnsi" w:hAnsiTheme="majorHAnsi" w:cstheme="majorHAnsi"/>
          <w:sz w:val="22"/>
          <w:szCs w:val="22"/>
        </w:rPr>
        <w:t>Prawo zamówień publicznych</w:t>
      </w:r>
      <w:r w:rsidRPr="008174E2">
        <w:rPr>
          <w:rFonts w:asciiTheme="majorHAnsi" w:hAnsiTheme="majorHAnsi" w:cstheme="majorHAnsi"/>
          <w:sz w:val="22"/>
          <w:szCs w:val="22"/>
        </w:rPr>
        <w:t xml:space="preserve"> (Dz.U. z 2024 r. poz. 1320 z późn. zm.).</w:t>
      </w:r>
    </w:p>
    <w:p w14:paraId="527FF666" w14:textId="77777777" w:rsidR="009271CD" w:rsidRPr="008174E2" w:rsidRDefault="009271CD" w:rsidP="009271CD">
      <w:pPr>
        <w:pStyle w:val="NormalnyWeb"/>
        <w:rPr>
          <w:rFonts w:asciiTheme="majorHAnsi" w:hAnsiTheme="majorHAnsi" w:cstheme="majorHAnsi"/>
          <w:sz w:val="22"/>
          <w:szCs w:val="22"/>
        </w:rPr>
      </w:pPr>
      <w:r w:rsidRPr="008174E2">
        <w:rPr>
          <w:rFonts w:asciiTheme="majorHAnsi" w:hAnsiTheme="majorHAnsi" w:cstheme="majorHAnsi"/>
          <w:sz w:val="22"/>
          <w:szCs w:val="22"/>
        </w:rPr>
        <w:t>Celem zastosowania dwóch kryteriów – ceny oraz okresu gwarancji – jest zapewnienie:</w:t>
      </w:r>
    </w:p>
    <w:p w14:paraId="121C9773" w14:textId="77777777" w:rsidR="009271CD" w:rsidRPr="008174E2" w:rsidRDefault="009271CD" w:rsidP="009E5982">
      <w:pPr>
        <w:pStyle w:val="NormalnyWeb"/>
        <w:numPr>
          <w:ilvl w:val="0"/>
          <w:numId w:val="40"/>
        </w:numPr>
        <w:jc w:val="left"/>
        <w:rPr>
          <w:rFonts w:asciiTheme="majorHAnsi" w:hAnsiTheme="majorHAnsi" w:cstheme="majorHAnsi"/>
          <w:sz w:val="22"/>
          <w:szCs w:val="22"/>
        </w:rPr>
      </w:pPr>
      <w:r w:rsidRPr="008174E2">
        <w:rPr>
          <w:rFonts w:asciiTheme="majorHAnsi" w:hAnsiTheme="majorHAnsi" w:cstheme="majorHAnsi"/>
          <w:sz w:val="22"/>
          <w:szCs w:val="22"/>
        </w:rPr>
        <w:t>efektywnego gospodarowania środkami publicznymi,</w:t>
      </w:r>
    </w:p>
    <w:p w14:paraId="6DEADBEF" w14:textId="77777777" w:rsidR="009271CD" w:rsidRPr="008174E2" w:rsidRDefault="009271CD" w:rsidP="009E5982">
      <w:pPr>
        <w:pStyle w:val="NormalnyWeb"/>
        <w:numPr>
          <w:ilvl w:val="0"/>
          <w:numId w:val="40"/>
        </w:numPr>
        <w:jc w:val="left"/>
        <w:rPr>
          <w:rFonts w:asciiTheme="majorHAnsi" w:hAnsiTheme="majorHAnsi" w:cstheme="majorHAnsi"/>
          <w:sz w:val="22"/>
          <w:szCs w:val="22"/>
        </w:rPr>
      </w:pPr>
      <w:r w:rsidRPr="008174E2">
        <w:rPr>
          <w:rFonts w:asciiTheme="majorHAnsi" w:hAnsiTheme="majorHAnsi" w:cstheme="majorHAnsi"/>
          <w:sz w:val="22"/>
          <w:szCs w:val="22"/>
        </w:rPr>
        <w:t>trwałości efektów remontu,</w:t>
      </w:r>
    </w:p>
    <w:p w14:paraId="660452C3" w14:textId="77777777" w:rsidR="009271CD" w:rsidRPr="008174E2" w:rsidRDefault="009271CD" w:rsidP="009E5982">
      <w:pPr>
        <w:pStyle w:val="NormalnyWeb"/>
        <w:numPr>
          <w:ilvl w:val="0"/>
          <w:numId w:val="40"/>
        </w:numPr>
        <w:jc w:val="left"/>
        <w:rPr>
          <w:rFonts w:asciiTheme="majorHAnsi" w:hAnsiTheme="majorHAnsi" w:cstheme="majorHAnsi"/>
          <w:sz w:val="22"/>
          <w:szCs w:val="22"/>
        </w:rPr>
      </w:pPr>
      <w:r w:rsidRPr="008174E2">
        <w:rPr>
          <w:rFonts w:asciiTheme="majorHAnsi" w:hAnsiTheme="majorHAnsi" w:cstheme="majorHAnsi"/>
          <w:sz w:val="22"/>
          <w:szCs w:val="22"/>
        </w:rPr>
        <w:t>odpowiedniego zabezpieczenia jakościowego w zakresie gwarancji.</w:t>
      </w:r>
    </w:p>
    <w:p w14:paraId="5646613B" w14:textId="77777777" w:rsidR="009271CD" w:rsidRPr="008174E2" w:rsidRDefault="009271CD" w:rsidP="009271CD">
      <w:pPr>
        <w:pStyle w:val="Nagwek2"/>
        <w:rPr>
          <w:rFonts w:asciiTheme="majorHAnsi" w:hAnsiTheme="majorHAnsi" w:cstheme="majorHAnsi"/>
          <w:i w:val="0"/>
          <w:sz w:val="22"/>
          <w:szCs w:val="22"/>
        </w:rPr>
      </w:pPr>
      <w:r w:rsidRPr="008174E2">
        <w:rPr>
          <w:rStyle w:val="Pogrubienie"/>
          <w:rFonts w:asciiTheme="majorHAnsi" w:hAnsiTheme="majorHAnsi" w:cstheme="majorHAnsi"/>
          <w:b/>
          <w:bCs/>
          <w:i w:val="0"/>
          <w:sz w:val="22"/>
          <w:szCs w:val="22"/>
        </w:rPr>
        <w:lastRenderedPageBreak/>
        <w:t>5. Podsumowanie wag i wzór końcowy oceny ofert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2"/>
        <w:gridCol w:w="729"/>
        <w:gridCol w:w="921"/>
        <w:gridCol w:w="2586"/>
      </w:tblGrid>
      <w:tr w:rsidR="009271CD" w:rsidRPr="008174E2" w14:paraId="5774396B" w14:textId="77777777" w:rsidTr="009271CD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50CFB62" w14:textId="77777777" w:rsidR="009271CD" w:rsidRPr="008174E2" w:rsidRDefault="009271CD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8174E2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Kryterium</w:t>
            </w:r>
          </w:p>
        </w:tc>
        <w:tc>
          <w:tcPr>
            <w:tcW w:w="0" w:type="auto"/>
            <w:vAlign w:val="center"/>
            <w:hideMark/>
          </w:tcPr>
          <w:p w14:paraId="3E14CE78" w14:textId="77777777" w:rsidR="009271CD" w:rsidRPr="008174E2" w:rsidRDefault="009271CD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8174E2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Symbol</w:t>
            </w:r>
          </w:p>
        </w:tc>
        <w:tc>
          <w:tcPr>
            <w:tcW w:w="0" w:type="auto"/>
            <w:vAlign w:val="center"/>
            <w:hideMark/>
          </w:tcPr>
          <w:p w14:paraId="3F41B2B4" w14:textId="77777777" w:rsidR="009271CD" w:rsidRPr="008174E2" w:rsidRDefault="009271CD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8174E2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Waga [%]</w:t>
            </w:r>
          </w:p>
        </w:tc>
        <w:tc>
          <w:tcPr>
            <w:tcW w:w="0" w:type="auto"/>
            <w:vAlign w:val="center"/>
            <w:hideMark/>
          </w:tcPr>
          <w:p w14:paraId="56716673" w14:textId="77777777" w:rsidR="009271CD" w:rsidRPr="008174E2" w:rsidRDefault="009271CD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8174E2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Maksymalna liczba punktów</w:t>
            </w:r>
          </w:p>
        </w:tc>
      </w:tr>
      <w:tr w:rsidR="009271CD" w:rsidRPr="008174E2" w14:paraId="3DAB040E" w14:textId="77777777" w:rsidTr="009271C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CBB070" w14:textId="77777777" w:rsidR="009271CD" w:rsidRPr="008174E2" w:rsidRDefault="009271CD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8174E2">
              <w:rPr>
                <w:rFonts w:asciiTheme="majorHAnsi" w:hAnsiTheme="majorHAnsi" w:cstheme="majorHAnsi"/>
                <w:sz w:val="22"/>
                <w:szCs w:val="22"/>
              </w:rPr>
              <w:t>Cena</w:t>
            </w:r>
          </w:p>
        </w:tc>
        <w:tc>
          <w:tcPr>
            <w:tcW w:w="0" w:type="auto"/>
            <w:vAlign w:val="center"/>
            <w:hideMark/>
          </w:tcPr>
          <w:p w14:paraId="413C881D" w14:textId="77777777" w:rsidR="009271CD" w:rsidRPr="008174E2" w:rsidRDefault="009271CD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8174E2">
              <w:rPr>
                <w:rFonts w:asciiTheme="majorHAnsi" w:hAnsiTheme="majorHAnsi" w:cstheme="majorHAnsi"/>
                <w:sz w:val="22"/>
                <w:szCs w:val="22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14:paraId="4A3E88B1" w14:textId="77777777" w:rsidR="009271CD" w:rsidRPr="008174E2" w:rsidRDefault="009271CD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8174E2">
              <w:rPr>
                <w:rFonts w:asciiTheme="majorHAnsi" w:hAnsiTheme="majorHAnsi" w:cstheme="majorHAnsi"/>
                <w:sz w:val="22"/>
                <w:szCs w:val="22"/>
              </w:rPr>
              <w:t>80</w:t>
            </w:r>
          </w:p>
        </w:tc>
        <w:tc>
          <w:tcPr>
            <w:tcW w:w="0" w:type="auto"/>
            <w:vAlign w:val="center"/>
            <w:hideMark/>
          </w:tcPr>
          <w:p w14:paraId="5C0EC511" w14:textId="77777777" w:rsidR="009271CD" w:rsidRPr="008174E2" w:rsidRDefault="009271CD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8174E2">
              <w:rPr>
                <w:rFonts w:asciiTheme="majorHAnsi" w:hAnsiTheme="majorHAnsi" w:cstheme="majorHAnsi"/>
                <w:sz w:val="22"/>
                <w:szCs w:val="22"/>
              </w:rPr>
              <w:t>80 pkt</w:t>
            </w:r>
          </w:p>
        </w:tc>
      </w:tr>
      <w:tr w:rsidR="009271CD" w:rsidRPr="008174E2" w14:paraId="20430D6E" w14:textId="77777777" w:rsidTr="009271C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C74F9F" w14:textId="77777777" w:rsidR="009271CD" w:rsidRPr="008174E2" w:rsidRDefault="009271CD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8174E2">
              <w:rPr>
                <w:rFonts w:asciiTheme="majorHAnsi" w:hAnsiTheme="majorHAnsi" w:cstheme="majorHAnsi"/>
                <w:sz w:val="22"/>
                <w:szCs w:val="22"/>
              </w:rPr>
              <w:t>Gwarancja</w:t>
            </w:r>
          </w:p>
        </w:tc>
        <w:tc>
          <w:tcPr>
            <w:tcW w:w="0" w:type="auto"/>
            <w:vAlign w:val="center"/>
            <w:hideMark/>
          </w:tcPr>
          <w:p w14:paraId="4D466BFD" w14:textId="77777777" w:rsidR="009271CD" w:rsidRPr="008174E2" w:rsidRDefault="009271CD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8174E2">
              <w:rPr>
                <w:rFonts w:asciiTheme="majorHAnsi" w:hAnsiTheme="majorHAnsi" w:cstheme="majorHAnsi"/>
                <w:sz w:val="22"/>
                <w:szCs w:val="22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14:paraId="21A9B1F6" w14:textId="77777777" w:rsidR="009271CD" w:rsidRPr="008174E2" w:rsidRDefault="009271CD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8174E2">
              <w:rPr>
                <w:rFonts w:asciiTheme="majorHAnsi" w:hAnsiTheme="majorHAnsi" w:cstheme="majorHAnsi"/>
                <w:sz w:val="22"/>
                <w:szCs w:val="22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061CF72C" w14:textId="77777777" w:rsidR="009271CD" w:rsidRPr="008174E2" w:rsidRDefault="009271CD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8174E2">
              <w:rPr>
                <w:rFonts w:asciiTheme="majorHAnsi" w:hAnsiTheme="majorHAnsi" w:cstheme="majorHAnsi"/>
                <w:sz w:val="22"/>
                <w:szCs w:val="22"/>
              </w:rPr>
              <w:t>20 pkt</w:t>
            </w:r>
          </w:p>
        </w:tc>
      </w:tr>
      <w:tr w:rsidR="009271CD" w:rsidRPr="008174E2" w14:paraId="1B81E68C" w14:textId="77777777" w:rsidTr="009271C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670283" w14:textId="77777777" w:rsidR="009271CD" w:rsidRPr="008174E2" w:rsidRDefault="009271CD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8174E2">
              <w:rPr>
                <w:rStyle w:val="Pogrubienie"/>
                <w:rFonts w:asciiTheme="majorHAnsi" w:hAnsiTheme="majorHAnsi" w:cstheme="majorHAnsi"/>
                <w:sz w:val="22"/>
                <w:szCs w:val="22"/>
              </w:rPr>
              <w:t>RAZEM</w:t>
            </w:r>
          </w:p>
        </w:tc>
        <w:tc>
          <w:tcPr>
            <w:tcW w:w="0" w:type="auto"/>
            <w:vAlign w:val="center"/>
            <w:hideMark/>
          </w:tcPr>
          <w:p w14:paraId="55D8355A" w14:textId="77777777" w:rsidR="009271CD" w:rsidRPr="008174E2" w:rsidRDefault="009271CD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6283AEC3" w14:textId="77777777" w:rsidR="009271CD" w:rsidRPr="008174E2" w:rsidRDefault="009271CD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8174E2">
              <w:rPr>
                <w:rStyle w:val="Pogrubienie"/>
                <w:rFonts w:asciiTheme="majorHAnsi" w:hAnsiTheme="majorHAnsi" w:cstheme="majorHAnsi"/>
                <w:sz w:val="22"/>
                <w:szCs w:val="22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14:paraId="70D44C59" w14:textId="77777777" w:rsidR="009271CD" w:rsidRPr="008174E2" w:rsidRDefault="009271CD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8174E2">
              <w:rPr>
                <w:rStyle w:val="Pogrubienie"/>
                <w:rFonts w:asciiTheme="majorHAnsi" w:hAnsiTheme="majorHAnsi" w:cstheme="majorHAnsi"/>
                <w:sz w:val="22"/>
                <w:szCs w:val="22"/>
              </w:rPr>
              <w:t>100 pkt</w:t>
            </w:r>
          </w:p>
        </w:tc>
      </w:tr>
    </w:tbl>
    <w:p w14:paraId="44A788BD" w14:textId="77777777" w:rsidR="009271CD" w:rsidRPr="008174E2" w:rsidRDefault="009271CD" w:rsidP="009271CD">
      <w:pPr>
        <w:spacing w:before="100" w:beforeAutospacing="1" w:after="100" w:afterAutospacing="1"/>
        <w:outlineLvl w:val="1"/>
        <w:rPr>
          <w:rFonts w:asciiTheme="majorHAnsi" w:hAnsiTheme="majorHAnsi" w:cstheme="majorHAnsi"/>
          <w:b/>
          <w:bCs/>
          <w:sz w:val="22"/>
          <w:szCs w:val="22"/>
        </w:rPr>
      </w:pPr>
      <w:r w:rsidRPr="008174E2">
        <w:rPr>
          <w:rFonts w:asciiTheme="majorHAnsi" w:hAnsiTheme="majorHAnsi" w:cstheme="majorHAnsi"/>
          <w:b/>
          <w:bCs/>
          <w:sz w:val="22"/>
          <w:szCs w:val="22"/>
        </w:rPr>
        <w:t>6. Dopuszczalne źródła weryfikacji danych ofertowych</w:t>
      </w:r>
    </w:p>
    <w:p w14:paraId="6A3593E6" w14:textId="77777777" w:rsidR="009271CD" w:rsidRPr="008174E2" w:rsidRDefault="009271CD" w:rsidP="009E5982">
      <w:pPr>
        <w:numPr>
          <w:ilvl w:val="0"/>
          <w:numId w:val="41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8174E2">
        <w:rPr>
          <w:rFonts w:asciiTheme="majorHAnsi" w:hAnsiTheme="majorHAnsi" w:cstheme="majorHAnsi"/>
          <w:sz w:val="22"/>
          <w:szCs w:val="22"/>
        </w:rPr>
        <w:t>Zamawiający może żądać złożenia dodatkowych wyjaśnień dotyczących sposobu obliczenia ceny lub długości gwarancji.</w:t>
      </w:r>
    </w:p>
    <w:p w14:paraId="2477C535" w14:textId="77777777" w:rsidR="009271CD" w:rsidRPr="008174E2" w:rsidRDefault="009271CD" w:rsidP="009E5982">
      <w:pPr>
        <w:numPr>
          <w:ilvl w:val="0"/>
          <w:numId w:val="41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8174E2">
        <w:rPr>
          <w:rFonts w:asciiTheme="majorHAnsi" w:hAnsiTheme="majorHAnsi" w:cstheme="majorHAnsi"/>
          <w:sz w:val="22"/>
          <w:szCs w:val="22"/>
        </w:rPr>
        <w:t>W przypadku wątpliwości co do zaoferowanego okresu gwarancji, Zamawiający może żądać przedstawienia oświadczenia Wykonawcy o jej zakresie.</w:t>
      </w:r>
    </w:p>
    <w:p w14:paraId="44D358C9" w14:textId="64C63F20" w:rsidR="009271CD" w:rsidRPr="008174E2" w:rsidRDefault="009271CD" w:rsidP="009271CD">
      <w:pPr>
        <w:numPr>
          <w:ilvl w:val="0"/>
          <w:numId w:val="41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8174E2">
        <w:rPr>
          <w:rFonts w:asciiTheme="majorHAnsi" w:hAnsiTheme="majorHAnsi" w:cstheme="majorHAnsi"/>
          <w:sz w:val="22"/>
          <w:szCs w:val="22"/>
        </w:rPr>
        <w:t>Nie dopuszcza się skrócenia okresu gwarancji po złożeniu oferty.</w:t>
      </w:r>
    </w:p>
    <w:p w14:paraId="04DD104D" w14:textId="24FD4F6F" w:rsidR="0083454C" w:rsidRPr="008C6CD9" w:rsidRDefault="0083454C" w:rsidP="006049DF">
      <w:pPr>
        <w:pStyle w:val="pkt"/>
        <w:pBdr>
          <w:bottom w:val="double" w:sz="4" w:space="1" w:color="auto"/>
        </w:pBdr>
        <w:shd w:val="clear" w:color="auto" w:fill="FFC000"/>
        <w:spacing w:before="240" w:after="40"/>
        <w:ind w:hanging="851"/>
        <w:rPr>
          <w:rFonts w:asciiTheme="majorHAnsi" w:hAnsiTheme="majorHAnsi" w:cstheme="majorHAnsi"/>
          <w:b/>
          <w:szCs w:val="24"/>
        </w:rPr>
      </w:pPr>
      <w:r w:rsidRPr="008C6CD9">
        <w:rPr>
          <w:rFonts w:asciiTheme="majorHAnsi" w:hAnsiTheme="majorHAnsi" w:cstheme="majorHAnsi"/>
          <w:b/>
          <w:szCs w:val="24"/>
        </w:rPr>
        <w:t xml:space="preserve"> OFERTY W CELU ZAWARCIA UMOWY W SPRAWIE ZAMÓWIENIA PUBLICZNEGO</w:t>
      </w:r>
    </w:p>
    <w:p w14:paraId="2FC71C83" w14:textId="77777777" w:rsidR="0083454C" w:rsidRPr="008C6CD9" w:rsidRDefault="0083454C" w:rsidP="00B554E8">
      <w:pPr>
        <w:jc w:val="both"/>
        <w:rPr>
          <w:rFonts w:asciiTheme="majorHAnsi" w:hAnsiTheme="majorHAnsi" w:cstheme="majorHAnsi"/>
          <w:b/>
        </w:rPr>
      </w:pPr>
    </w:p>
    <w:p w14:paraId="6E4D694B" w14:textId="6B821E14" w:rsidR="00964713" w:rsidRPr="002F6482" w:rsidRDefault="00E730A8" w:rsidP="00357914">
      <w:pPr>
        <w:jc w:val="both"/>
        <w:rPr>
          <w:rFonts w:asciiTheme="majorHAnsi" w:hAnsiTheme="majorHAnsi" w:cstheme="majorHAnsi"/>
          <w:sz w:val="22"/>
          <w:szCs w:val="22"/>
        </w:rPr>
      </w:pPr>
      <w:r w:rsidRPr="002F6482">
        <w:rPr>
          <w:rFonts w:asciiTheme="majorHAnsi" w:hAnsiTheme="majorHAnsi" w:cstheme="majorHAnsi"/>
          <w:sz w:val="22"/>
          <w:szCs w:val="22"/>
        </w:rPr>
        <w:t>1.</w:t>
      </w:r>
      <w:r w:rsidR="00964713" w:rsidRPr="002F6482">
        <w:rPr>
          <w:rFonts w:asciiTheme="majorHAnsi" w:hAnsiTheme="majorHAnsi" w:cstheme="majorHAnsi"/>
          <w:sz w:val="22"/>
          <w:szCs w:val="22"/>
        </w:rPr>
        <w:t>Zamawiający zawrze umowę w sprawie zamówienia publicznego z Wykonawcą, którego oferta zostanie uznana za najkorzystniejszą, w terminach określonych w art. 308 ustawy z dnia 11 września 2019 r. – Prawo zamówień publicznych (Dz.U. z 2024 r. poz. 1320 z późn. zm.), dalej: „ustawa Pzp”.</w:t>
      </w:r>
    </w:p>
    <w:p w14:paraId="2ACD4561" w14:textId="05F63970" w:rsidR="00964713" w:rsidRPr="002F6482" w:rsidRDefault="00E730A8" w:rsidP="00357914">
      <w:pPr>
        <w:jc w:val="both"/>
        <w:rPr>
          <w:rFonts w:asciiTheme="majorHAnsi" w:hAnsiTheme="majorHAnsi" w:cstheme="majorHAnsi"/>
          <w:sz w:val="22"/>
          <w:szCs w:val="22"/>
        </w:rPr>
      </w:pPr>
      <w:r w:rsidRPr="002F6482">
        <w:rPr>
          <w:rFonts w:asciiTheme="majorHAnsi" w:hAnsiTheme="majorHAnsi" w:cstheme="majorHAnsi"/>
          <w:sz w:val="22"/>
          <w:szCs w:val="22"/>
        </w:rPr>
        <w:t>2.</w:t>
      </w:r>
      <w:r w:rsidR="00964713" w:rsidRPr="002F6482">
        <w:rPr>
          <w:rFonts w:asciiTheme="majorHAnsi" w:hAnsiTheme="majorHAnsi" w:cstheme="majorHAnsi"/>
          <w:sz w:val="22"/>
          <w:szCs w:val="22"/>
        </w:rPr>
        <w:t>Wykonawca będzie zobowiązany do podpisania umowy w miejscu i terminie wskazanym przez Zamawiającego.</w:t>
      </w:r>
    </w:p>
    <w:p w14:paraId="1FEB59B4" w14:textId="719CD7EF" w:rsidR="00964713" w:rsidRPr="002F6482" w:rsidRDefault="00E730A8" w:rsidP="00357914">
      <w:pPr>
        <w:jc w:val="both"/>
        <w:rPr>
          <w:rFonts w:asciiTheme="majorHAnsi" w:hAnsiTheme="majorHAnsi" w:cstheme="majorHAnsi"/>
          <w:sz w:val="22"/>
          <w:szCs w:val="22"/>
        </w:rPr>
      </w:pPr>
      <w:r w:rsidRPr="002F6482">
        <w:rPr>
          <w:rFonts w:asciiTheme="majorHAnsi" w:hAnsiTheme="majorHAnsi" w:cstheme="majorHAnsi"/>
          <w:sz w:val="22"/>
          <w:szCs w:val="22"/>
        </w:rPr>
        <w:t>3.</w:t>
      </w:r>
      <w:r w:rsidR="00964713" w:rsidRPr="002F6482">
        <w:rPr>
          <w:rFonts w:asciiTheme="majorHAnsi" w:hAnsiTheme="majorHAnsi" w:cstheme="majorHAnsi"/>
          <w:sz w:val="22"/>
          <w:szCs w:val="22"/>
        </w:rPr>
        <w:t>W przypadku wyboru oferty złożonej przez Wykonawców wspólnie ubiegających się o udzielenie zamówienia publicznego (konsorcjum, spółka cywilna), Zamawiający może żądać przed zawarciem umowy przedstawienia kopii umowy regulującej współpracę tych Wykonawców, zawierającej w szczególności:</w:t>
      </w:r>
    </w:p>
    <w:p w14:paraId="22DD2276" w14:textId="77777777" w:rsidR="00964713" w:rsidRPr="002F6482" w:rsidRDefault="00964713" w:rsidP="009E5982">
      <w:pPr>
        <w:numPr>
          <w:ilvl w:val="0"/>
          <w:numId w:val="30"/>
        </w:numPr>
        <w:tabs>
          <w:tab w:val="num" w:pos="833"/>
        </w:tabs>
        <w:ind w:left="924" w:hanging="357"/>
        <w:jc w:val="both"/>
        <w:rPr>
          <w:rFonts w:asciiTheme="majorHAnsi" w:hAnsiTheme="majorHAnsi" w:cstheme="majorHAnsi"/>
          <w:sz w:val="22"/>
          <w:szCs w:val="22"/>
        </w:rPr>
      </w:pPr>
      <w:r w:rsidRPr="002F6482">
        <w:rPr>
          <w:rFonts w:asciiTheme="majorHAnsi" w:hAnsiTheme="majorHAnsi" w:cstheme="majorHAnsi"/>
          <w:sz w:val="22"/>
          <w:szCs w:val="22"/>
        </w:rPr>
        <w:t>określenie zakresu zadań powierzonych poszczególnym Wykonawcom,</w:t>
      </w:r>
    </w:p>
    <w:p w14:paraId="187FDB11" w14:textId="77777777" w:rsidR="00964713" w:rsidRPr="002F6482" w:rsidRDefault="00964713" w:rsidP="009E5982">
      <w:pPr>
        <w:numPr>
          <w:ilvl w:val="0"/>
          <w:numId w:val="30"/>
        </w:numPr>
        <w:tabs>
          <w:tab w:val="num" w:pos="833"/>
        </w:tabs>
        <w:ind w:left="924" w:hanging="357"/>
        <w:jc w:val="both"/>
        <w:rPr>
          <w:rFonts w:asciiTheme="majorHAnsi" w:hAnsiTheme="majorHAnsi" w:cstheme="majorHAnsi"/>
          <w:sz w:val="22"/>
          <w:szCs w:val="22"/>
        </w:rPr>
      </w:pPr>
      <w:r w:rsidRPr="002F6482">
        <w:rPr>
          <w:rFonts w:asciiTheme="majorHAnsi" w:hAnsiTheme="majorHAnsi" w:cstheme="majorHAnsi"/>
          <w:sz w:val="22"/>
          <w:szCs w:val="22"/>
        </w:rPr>
        <w:t>sposób reprezentacji w postępowaniu i przy realizacji umowy,</w:t>
      </w:r>
    </w:p>
    <w:p w14:paraId="7C03D89D" w14:textId="77777777" w:rsidR="00964713" w:rsidRPr="002F6482" w:rsidRDefault="00964713" w:rsidP="009E5982">
      <w:pPr>
        <w:numPr>
          <w:ilvl w:val="0"/>
          <w:numId w:val="30"/>
        </w:numPr>
        <w:tabs>
          <w:tab w:val="num" w:pos="833"/>
        </w:tabs>
        <w:ind w:left="924" w:hanging="357"/>
        <w:jc w:val="both"/>
        <w:rPr>
          <w:rFonts w:asciiTheme="majorHAnsi" w:hAnsiTheme="majorHAnsi" w:cstheme="majorHAnsi"/>
          <w:sz w:val="22"/>
          <w:szCs w:val="22"/>
        </w:rPr>
      </w:pPr>
      <w:r w:rsidRPr="002F6482">
        <w:rPr>
          <w:rFonts w:asciiTheme="majorHAnsi" w:hAnsiTheme="majorHAnsi" w:cstheme="majorHAnsi"/>
          <w:sz w:val="22"/>
          <w:szCs w:val="22"/>
        </w:rPr>
        <w:t>ustanowienie pełnomocnika uprawnionego do reprezentowania Wykonawców wobec Zamawiającego.</w:t>
      </w:r>
    </w:p>
    <w:p w14:paraId="3A99FD24" w14:textId="637CF119" w:rsidR="00964713" w:rsidRPr="002F6482" w:rsidRDefault="00E730A8" w:rsidP="00357914">
      <w:pPr>
        <w:jc w:val="both"/>
        <w:rPr>
          <w:rFonts w:asciiTheme="majorHAnsi" w:hAnsiTheme="majorHAnsi" w:cstheme="majorHAnsi"/>
          <w:sz w:val="22"/>
          <w:szCs w:val="22"/>
        </w:rPr>
      </w:pPr>
      <w:r w:rsidRPr="002F6482">
        <w:rPr>
          <w:rFonts w:asciiTheme="majorHAnsi" w:hAnsiTheme="majorHAnsi" w:cstheme="majorHAnsi"/>
          <w:sz w:val="22"/>
          <w:szCs w:val="22"/>
        </w:rPr>
        <w:t>4.</w:t>
      </w:r>
      <w:r w:rsidR="00964713" w:rsidRPr="002F6482">
        <w:rPr>
          <w:rFonts w:asciiTheme="majorHAnsi" w:hAnsiTheme="majorHAnsi" w:cstheme="majorHAnsi"/>
          <w:sz w:val="22"/>
          <w:szCs w:val="22"/>
        </w:rPr>
        <w:t xml:space="preserve">  Przed podpisaniem umowy Zamawiający może wezwać Wykonawcę do:</w:t>
      </w:r>
    </w:p>
    <w:p w14:paraId="40911C87" w14:textId="54AC474D" w:rsidR="00964713" w:rsidRPr="002F6482" w:rsidRDefault="00964713" w:rsidP="009E5982">
      <w:pPr>
        <w:numPr>
          <w:ilvl w:val="0"/>
          <w:numId w:val="31"/>
        </w:numPr>
        <w:tabs>
          <w:tab w:val="clear" w:pos="720"/>
          <w:tab w:val="num" w:pos="833"/>
        </w:tabs>
        <w:ind w:left="924" w:hanging="357"/>
        <w:jc w:val="both"/>
        <w:rPr>
          <w:rFonts w:asciiTheme="majorHAnsi" w:hAnsiTheme="majorHAnsi" w:cstheme="majorHAnsi"/>
          <w:sz w:val="22"/>
          <w:szCs w:val="22"/>
        </w:rPr>
      </w:pPr>
      <w:r w:rsidRPr="002F6482">
        <w:rPr>
          <w:rFonts w:asciiTheme="majorHAnsi" w:hAnsiTheme="majorHAnsi" w:cstheme="majorHAnsi"/>
          <w:sz w:val="22"/>
          <w:szCs w:val="22"/>
        </w:rPr>
        <w:t>przedstawienia aktualnych dokumentów rejestrowych,</w:t>
      </w:r>
      <w:r w:rsidR="00357914" w:rsidRPr="002F6482">
        <w:rPr>
          <w:rFonts w:asciiTheme="majorHAnsi" w:hAnsiTheme="majorHAnsi" w:cstheme="majorHAnsi"/>
          <w:sz w:val="22"/>
          <w:szCs w:val="22"/>
        </w:rPr>
        <w:t xml:space="preserve"> jeżeli od dnia złożenia oferty  </w:t>
      </w:r>
      <w:r w:rsidRPr="002F6482">
        <w:rPr>
          <w:rFonts w:asciiTheme="majorHAnsi" w:hAnsiTheme="majorHAnsi" w:cstheme="majorHAnsi"/>
          <w:sz w:val="22"/>
          <w:szCs w:val="22"/>
        </w:rPr>
        <w:t>nastąpiły zmiany w danych Wykonawcy,</w:t>
      </w:r>
    </w:p>
    <w:p w14:paraId="1A0047B4" w14:textId="77777777" w:rsidR="00964713" w:rsidRPr="002F6482" w:rsidRDefault="00964713" w:rsidP="009E5982">
      <w:pPr>
        <w:numPr>
          <w:ilvl w:val="0"/>
          <w:numId w:val="31"/>
        </w:numPr>
        <w:tabs>
          <w:tab w:val="clear" w:pos="720"/>
          <w:tab w:val="num" w:pos="833"/>
        </w:tabs>
        <w:ind w:left="924" w:hanging="357"/>
        <w:jc w:val="both"/>
        <w:rPr>
          <w:rFonts w:asciiTheme="majorHAnsi" w:hAnsiTheme="majorHAnsi" w:cstheme="majorHAnsi"/>
          <w:sz w:val="22"/>
          <w:szCs w:val="22"/>
        </w:rPr>
      </w:pPr>
      <w:r w:rsidRPr="002F6482">
        <w:rPr>
          <w:rFonts w:asciiTheme="majorHAnsi" w:hAnsiTheme="majorHAnsi" w:cstheme="majorHAnsi"/>
          <w:sz w:val="22"/>
          <w:szCs w:val="22"/>
        </w:rPr>
        <w:t>wskazania osób uprawnionych do podpisania umowy w imieniu Wykonawcy,</w:t>
      </w:r>
    </w:p>
    <w:p w14:paraId="17CB8402" w14:textId="77777777" w:rsidR="00964713" w:rsidRPr="002F6482" w:rsidRDefault="00964713" w:rsidP="009E5982">
      <w:pPr>
        <w:numPr>
          <w:ilvl w:val="0"/>
          <w:numId w:val="31"/>
        </w:numPr>
        <w:tabs>
          <w:tab w:val="clear" w:pos="720"/>
          <w:tab w:val="num" w:pos="833"/>
        </w:tabs>
        <w:ind w:left="924" w:hanging="357"/>
        <w:jc w:val="both"/>
        <w:rPr>
          <w:rFonts w:asciiTheme="majorHAnsi" w:hAnsiTheme="majorHAnsi" w:cstheme="majorHAnsi"/>
          <w:sz w:val="22"/>
          <w:szCs w:val="22"/>
        </w:rPr>
      </w:pPr>
      <w:r w:rsidRPr="002F6482">
        <w:rPr>
          <w:rFonts w:asciiTheme="majorHAnsi" w:hAnsiTheme="majorHAnsi" w:cstheme="majorHAnsi"/>
          <w:sz w:val="22"/>
          <w:szCs w:val="22"/>
        </w:rPr>
        <w:t>złożenia oświadczenia o braku przeszkód do zawarcia umowy – jeśli Zamawiający uzna to za konieczne.</w:t>
      </w:r>
    </w:p>
    <w:p w14:paraId="7593FC5E" w14:textId="0D5116B1" w:rsidR="00964713" w:rsidRPr="002F6482" w:rsidRDefault="00E730A8" w:rsidP="00357914">
      <w:pPr>
        <w:jc w:val="both"/>
        <w:rPr>
          <w:rFonts w:asciiTheme="majorHAnsi" w:hAnsiTheme="majorHAnsi" w:cstheme="majorHAnsi"/>
          <w:sz w:val="22"/>
          <w:szCs w:val="22"/>
        </w:rPr>
      </w:pPr>
      <w:r w:rsidRPr="002F6482">
        <w:rPr>
          <w:rFonts w:asciiTheme="majorHAnsi" w:hAnsiTheme="majorHAnsi" w:cstheme="majorHAnsi"/>
          <w:sz w:val="22"/>
          <w:szCs w:val="22"/>
        </w:rPr>
        <w:t>5.</w:t>
      </w:r>
      <w:r w:rsidR="00964713" w:rsidRPr="002F6482">
        <w:rPr>
          <w:rFonts w:asciiTheme="majorHAnsi" w:hAnsiTheme="majorHAnsi" w:cstheme="majorHAnsi"/>
          <w:sz w:val="22"/>
          <w:szCs w:val="22"/>
        </w:rPr>
        <w:t xml:space="preserve">  Jeżeli Wykonawca, którego oferta została uznana za najkorzystniejszą:</w:t>
      </w:r>
    </w:p>
    <w:p w14:paraId="49459277" w14:textId="77777777" w:rsidR="00964713" w:rsidRPr="002F6482" w:rsidRDefault="00964713" w:rsidP="009E5982">
      <w:pPr>
        <w:numPr>
          <w:ilvl w:val="0"/>
          <w:numId w:val="32"/>
        </w:numPr>
        <w:tabs>
          <w:tab w:val="clear" w:pos="720"/>
          <w:tab w:val="num" w:pos="833"/>
        </w:tabs>
        <w:ind w:left="924" w:hanging="357"/>
        <w:jc w:val="both"/>
        <w:rPr>
          <w:rFonts w:asciiTheme="majorHAnsi" w:hAnsiTheme="majorHAnsi" w:cstheme="majorHAnsi"/>
          <w:sz w:val="22"/>
          <w:szCs w:val="22"/>
        </w:rPr>
      </w:pPr>
      <w:r w:rsidRPr="002F6482">
        <w:rPr>
          <w:rFonts w:asciiTheme="majorHAnsi" w:hAnsiTheme="majorHAnsi" w:cstheme="majorHAnsi"/>
          <w:sz w:val="22"/>
          <w:szCs w:val="22"/>
        </w:rPr>
        <w:t>uchyla się od zawarcia umowy, lub</w:t>
      </w:r>
    </w:p>
    <w:p w14:paraId="290F2BA8" w14:textId="77777777" w:rsidR="00E730A8" w:rsidRPr="002F6482" w:rsidRDefault="00964713" w:rsidP="009E5982">
      <w:pPr>
        <w:numPr>
          <w:ilvl w:val="0"/>
          <w:numId w:val="32"/>
        </w:numPr>
        <w:tabs>
          <w:tab w:val="clear" w:pos="720"/>
          <w:tab w:val="num" w:pos="833"/>
        </w:tabs>
        <w:ind w:left="924" w:hanging="357"/>
        <w:jc w:val="both"/>
        <w:rPr>
          <w:rFonts w:asciiTheme="majorHAnsi" w:hAnsiTheme="majorHAnsi" w:cstheme="majorHAnsi"/>
          <w:sz w:val="22"/>
          <w:szCs w:val="22"/>
        </w:rPr>
      </w:pPr>
      <w:r w:rsidRPr="002F6482">
        <w:rPr>
          <w:rFonts w:asciiTheme="majorHAnsi" w:hAnsiTheme="majorHAnsi" w:cstheme="majorHAnsi"/>
          <w:sz w:val="22"/>
          <w:szCs w:val="22"/>
        </w:rPr>
        <w:t>nie wniesie wymaganego zabezpieczenia należytego wykonania umowy (jeżeli byłoby ono wymagane),</w:t>
      </w:r>
    </w:p>
    <w:p w14:paraId="0D10C3DD" w14:textId="50E3D37F" w:rsidR="00964713" w:rsidRPr="002F6482" w:rsidRDefault="00E730A8" w:rsidP="00357914">
      <w:pPr>
        <w:jc w:val="both"/>
        <w:rPr>
          <w:rFonts w:asciiTheme="majorHAnsi" w:hAnsiTheme="majorHAnsi" w:cstheme="majorHAnsi"/>
          <w:sz w:val="22"/>
          <w:szCs w:val="22"/>
        </w:rPr>
      </w:pPr>
      <w:r w:rsidRPr="002F6482">
        <w:rPr>
          <w:rFonts w:asciiTheme="majorHAnsi" w:hAnsiTheme="majorHAnsi" w:cstheme="majorHAnsi"/>
          <w:sz w:val="22"/>
          <w:szCs w:val="22"/>
        </w:rPr>
        <w:t>6.</w:t>
      </w:r>
      <w:r w:rsidR="00964713" w:rsidRPr="002F6482">
        <w:rPr>
          <w:rFonts w:asciiTheme="majorHAnsi" w:hAnsiTheme="majorHAnsi" w:cstheme="majorHAnsi"/>
          <w:sz w:val="22"/>
          <w:szCs w:val="22"/>
        </w:rPr>
        <w:t>Zamawiający może dokonać ponownego badania i oceny ofert spośród ofert pozostałych w postępowaniu albo unieważnić postępowanie, zgodnie z art. 310 ustawy Pzp.</w:t>
      </w:r>
    </w:p>
    <w:p w14:paraId="5736A696" w14:textId="17413A7C" w:rsidR="00964713" w:rsidRPr="002F6482" w:rsidRDefault="00E730A8" w:rsidP="00357914">
      <w:pPr>
        <w:jc w:val="both"/>
        <w:rPr>
          <w:rFonts w:asciiTheme="majorHAnsi" w:hAnsiTheme="majorHAnsi" w:cstheme="majorHAnsi"/>
          <w:sz w:val="22"/>
          <w:szCs w:val="22"/>
        </w:rPr>
      </w:pPr>
      <w:r w:rsidRPr="002F6482">
        <w:rPr>
          <w:rFonts w:asciiTheme="majorHAnsi" w:hAnsiTheme="majorHAnsi" w:cstheme="majorHAnsi"/>
          <w:sz w:val="22"/>
          <w:szCs w:val="22"/>
        </w:rPr>
        <w:t>7.</w:t>
      </w:r>
      <w:r w:rsidR="00964713" w:rsidRPr="002F6482">
        <w:rPr>
          <w:rFonts w:asciiTheme="majorHAnsi" w:hAnsiTheme="majorHAnsi" w:cstheme="majorHAnsi"/>
          <w:b/>
          <w:bCs/>
          <w:sz w:val="22"/>
          <w:szCs w:val="22"/>
        </w:rPr>
        <w:t>Zmiany umowy</w:t>
      </w:r>
    </w:p>
    <w:p w14:paraId="6764682B" w14:textId="77777777" w:rsidR="002F6482" w:rsidRDefault="00964713" w:rsidP="009E5982">
      <w:pPr>
        <w:numPr>
          <w:ilvl w:val="0"/>
          <w:numId w:val="33"/>
        </w:numPr>
        <w:tabs>
          <w:tab w:val="clear" w:pos="720"/>
          <w:tab w:val="num" w:pos="833"/>
        </w:tabs>
        <w:ind w:left="567"/>
        <w:jc w:val="both"/>
        <w:rPr>
          <w:rFonts w:asciiTheme="majorHAnsi" w:hAnsiTheme="majorHAnsi" w:cstheme="majorHAnsi"/>
          <w:sz w:val="22"/>
          <w:szCs w:val="22"/>
        </w:rPr>
      </w:pPr>
      <w:r w:rsidRPr="002F6482">
        <w:rPr>
          <w:rFonts w:asciiTheme="majorHAnsi" w:hAnsiTheme="majorHAnsi" w:cstheme="majorHAnsi"/>
          <w:sz w:val="22"/>
          <w:szCs w:val="22"/>
        </w:rPr>
        <w:t>Zamawiający przewiduje możliwość dokonania zmian postanowień zawartej umowy zgodnie z art. 455 ust. 1 i 2 ustawy Pzp, w szczególności w następujących przypadkach:</w:t>
      </w:r>
    </w:p>
    <w:p w14:paraId="63D56515" w14:textId="2B90A706" w:rsidR="00E730A8" w:rsidRPr="002F6482" w:rsidRDefault="00964713" w:rsidP="002F6482">
      <w:pPr>
        <w:ind w:left="567"/>
        <w:jc w:val="both"/>
        <w:rPr>
          <w:rFonts w:asciiTheme="majorHAnsi" w:hAnsiTheme="majorHAnsi" w:cstheme="majorHAnsi"/>
          <w:sz w:val="22"/>
          <w:szCs w:val="22"/>
        </w:rPr>
      </w:pPr>
      <w:r w:rsidRPr="002F6482">
        <w:rPr>
          <w:rFonts w:asciiTheme="majorHAnsi" w:hAnsiTheme="majorHAnsi" w:cstheme="majorHAnsi"/>
          <w:sz w:val="22"/>
          <w:szCs w:val="22"/>
        </w:rPr>
        <w:t>a) zmiany terminu realizacji umo</w:t>
      </w:r>
      <w:r w:rsidR="00E730A8" w:rsidRPr="002F6482">
        <w:rPr>
          <w:rFonts w:asciiTheme="majorHAnsi" w:hAnsiTheme="majorHAnsi" w:cstheme="majorHAnsi"/>
          <w:sz w:val="22"/>
          <w:szCs w:val="22"/>
        </w:rPr>
        <w:t>wy, jeśli konieczność wynika z:</w:t>
      </w:r>
      <w:r w:rsidR="00BF049E" w:rsidRPr="002F6482">
        <w:rPr>
          <w:rFonts w:asciiTheme="majorHAnsi" w:hAnsiTheme="majorHAnsi" w:cstheme="majorHAnsi"/>
          <w:sz w:val="22"/>
          <w:szCs w:val="22"/>
        </w:rPr>
        <w:t xml:space="preserve"> </w:t>
      </w:r>
      <w:r w:rsidR="00E730A8" w:rsidRPr="002F6482">
        <w:rPr>
          <w:rFonts w:asciiTheme="majorHAnsi" w:hAnsiTheme="majorHAnsi" w:cstheme="majorHAnsi"/>
          <w:sz w:val="22"/>
          <w:szCs w:val="22"/>
        </w:rPr>
        <w:t>wystąpienia siły wyższej,</w:t>
      </w:r>
    </w:p>
    <w:p w14:paraId="5DD4DD94" w14:textId="41E427F1" w:rsidR="00E730A8" w:rsidRPr="002F6482" w:rsidRDefault="00964713" w:rsidP="00357914">
      <w:pPr>
        <w:ind w:left="567"/>
        <w:jc w:val="both"/>
        <w:rPr>
          <w:rFonts w:asciiTheme="majorHAnsi" w:hAnsiTheme="majorHAnsi" w:cstheme="majorHAnsi"/>
          <w:sz w:val="22"/>
          <w:szCs w:val="22"/>
        </w:rPr>
      </w:pPr>
      <w:r w:rsidRPr="002F6482">
        <w:rPr>
          <w:rFonts w:asciiTheme="majorHAnsi" w:hAnsiTheme="majorHAnsi" w:cstheme="majorHAnsi"/>
          <w:sz w:val="22"/>
          <w:szCs w:val="22"/>
        </w:rPr>
        <w:t>niekorzystnych warunków atmosferycznych uniemożl</w:t>
      </w:r>
      <w:r w:rsidR="00E730A8" w:rsidRPr="002F6482">
        <w:rPr>
          <w:rFonts w:asciiTheme="majorHAnsi" w:hAnsiTheme="majorHAnsi" w:cstheme="majorHAnsi"/>
          <w:sz w:val="22"/>
          <w:szCs w:val="22"/>
        </w:rPr>
        <w:t>iwiających prowadzenie robót,</w:t>
      </w:r>
    </w:p>
    <w:p w14:paraId="428A52FE" w14:textId="77777777" w:rsidR="002F6482" w:rsidRDefault="00964713" w:rsidP="00357914">
      <w:pPr>
        <w:ind w:left="567"/>
        <w:jc w:val="both"/>
        <w:rPr>
          <w:rFonts w:asciiTheme="majorHAnsi" w:hAnsiTheme="majorHAnsi" w:cstheme="majorHAnsi"/>
          <w:sz w:val="22"/>
          <w:szCs w:val="22"/>
        </w:rPr>
      </w:pPr>
      <w:r w:rsidRPr="002F6482">
        <w:rPr>
          <w:rFonts w:asciiTheme="majorHAnsi" w:hAnsiTheme="majorHAnsi" w:cstheme="majorHAnsi"/>
          <w:sz w:val="22"/>
          <w:szCs w:val="22"/>
        </w:rPr>
        <w:t>konieczności koordynacji z użytkownikiem ob</w:t>
      </w:r>
      <w:r w:rsidR="00E730A8" w:rsidRPr="002F6482">
        <w:rPr>
          <w:rFonts w:asciiTheme="majorHAnsi" w:hAnsiTheme="majorHAnsi" w:cstheme="majorHAnsi"/>
          <w:sz w:val="22"/>
          <w:szCs w:val="22"/>
        </w:rPr>
        <w:t>iektu lub innymi wykonawcami,</w:t>
      </w:r>
      <w:r w:rsidR="00BF049E" w:rsidRPr="002F6482">
        <w:rPr>
          <w:rFonts w:asciiTheme="majorHAnsi" w:hAnsiTheme="majorHAnsi" w:cstheme="majorHAnsi"/>
          <w:sz w:val="22"/>
          <w:szCs w:val="22"/>
        </w:rPr>
        <w:t xml:space="preserve"> </w:t>
      </w:r>
      <w:r w:rsidRPr="002F6482">
        <w:rPr>
          <w:rFonts w:asciiTheme="majorHAnsi" w:hAnsiTheme="majorHAnsi" w:cstheme="majorHAnsi"/>
          <w:sz w:val="22"/>
          <w:szCs w:val="22"/>
        </w:rPr>
        <w:t>innych okoliczności</w:t>
      </w:r>
    </w:p>
    <w:p w14:paraId="2C1A05DE" w14:textId="77777777" w:rsidR="002F6482" w:rsidRDefault="00964713" w:rsidP="00357914">
      <w:pPr>
        <w:ind w:left="567"/>
        <w:jc w:val="both"/>
        <w:rPr>
          <w:rFonts w:asciiTheme="majorHAnsi" w:hAnsiTheme="majorHAnsi" w:cstheme="majorHAnsi"/>
          <w:sz w:val="22"/>
          <w:szCs w:val="22"/>
        </w:rPr>
      </w:pPr>
      <w:r w:rsidRPr="002F6482">
        <w:rPr>
          <w:rFonts w:asciiTheme="majorHAnsi" w:hAnsiTheme="majorHAnsi" w:cstheme="majorHAnsi"/>
          <w:sz w:val="22"/>
          <w:szCs w:val="22"/>
        </w:rPr>
        <w:t>niezależnych od stron, których nie można było przewidzieć;</w:t>
      </w:r>
    </w:p>
    <w:p w14:paraId="6B2CFC3C" w14:textId="1722C631" w:rsidR="00357914" w:rsidRPr="002F6482" w:rsidRDefault="00964713" w:rsidP="00357914">
      <w:pPr>
        <w:ind w:left="567"/>
        <w:jc w:val="both"/>
        <w:rPr>
          <w:rFonts w:asciiTheme="majorHAnsi" w:hAnsiTheme="majorHAnsi" w:cstheme="majorHAnsi"/>
          <w:sz w:val="22"/>
          <w:szCs w:val="22"/>
        </w:rPr>
      </w:pPr>
      <w:r w:rsidRPr="002F6482">
        <w:rPr>
          <w:rFonts w:asciiTheme="majorHAnsi" w:hAnsiTheme="majorHAnsi" w:cstheme="majorHAnsi"/>
          <w:sz w:val="22"/>
          <w:szCs w:val="22"/>
        </w:rPr>
        <w:t>b) zmiany osób skierowanych do realizacji zamówienia z przyczyn niezależnych od Wykonawcy, pod warunkiem że osoby zastępujące spełniają wymagania określone w SWZ;</w:t>
      </w:r>
      <w:r w:rsidRPr="002F6482">
        <w:rPr>
          <w:rFonts w:asciiTheme="majorHAnsi" w:hAnsiTheme="majorHAnsi" w:cstheme="majorHAnsi"/>
          <w:sz w:val="22"/>
          <w:szCs w:val="22"/>
        </w:rPr>
        <w:br/>
      </w:r>
      <w:r w:rsidRPr="002F6482">
        <w:rPr>
          <w:rFonts w:asciiTheme="majorHAnsi" w:hAnsiTheme="majorHAnsi" w:cstheme="majorHAnsi"/>
          <w:sz w:val="22"/>
          <w:szCs w:val="22"/>
        </w:rPr>
        <w:lastRenderedPageBreak/>
        <w:t>c) zmiany materiałów lub urządzeń przewidzianych w dokumentacji technicznej w przypadku ich niedostępności rynkowej, pod warunkiem że zamienniki posiadają par</w:t>
      </w:r>
      <w:r w:rsidR="00357914" w:rsidRPr="002F6482">
        <w:rPr>
          <w:rFonts w:asciiTheme="majorHAnsi" w:hAnsiTheme="majorHAnsi" w:cstheme="majorHAnsi"/>
          <w:sz w:val="22"/>
          <w:szCs w:val="22"/>
        </w:rPr>
        <w:t>ametry nie gorsze niż wymagane;</w:t>
      </w:r>
    </w:p>
    <w:p w14:paraId="5292A72A" w14:textId="3B5C9E2D" w:rsidR="00BF049E" w:rsidRPr="002F6482" w:rsidRDefault="00964713" w:rsidP="00357914">
      <w:pPr>
        <w:ind w:left="567"/>
        <w:jc w:val="both"/>
        <w:rPr>
          <w:rFonts w:asciiTheme="majorHAnsi" w:hAnsiTheme="majorHAnsi" w:cstheme="majorHAnsi"/>
          <w:sz w:val="22"/>
          <w:szCs w:val="22"/>
        </w:rPr>
      </w:pPr>
      <w:r w:rsidRPr="002F6482">
        <w:rPr>
          <w:rFonts w:asciiTheme="majorHAnsi" w:hAnsiTheme="majorHAnsi" w:cstheme="majorHAnsi"/>
          <w:sz w:val="22"/>
          <w:szCs w:val="22"/>
        </w:rPr>
        <w:t>d) zmiany wynagrodzenia, w przypadku ustawowej zmiany stawki podatku VAT;</w:t>
      </w:r>
      <w:r w:rsidRPr="002F6482">
        <w:rPr>
          <w:rFonts w:asciiTheme="majorHAnsi" w:hAnsiTheme="majorHAnsi" w:cstheme="majorHAnsi"/>
          <w:sz w:val="22"/>
          <w:szCs w:val="22"/>
        </w:rPr>
        <w:br/>
        <w:t xml:space="preserve">e) zmiany danych identyfikacyjnych Wykonawcy, jeżeli nie powodują one zmiany podmiotu odpowiedzialnego za </w:t>
      </w:r>
      <w:r w:rsidR="00BF049E" w:rsidRPr="002F6482">
        <w:rPr>
          <w:rFonts w:asciiTheme="majorHAnsi" w:hAnsiTheme="majorHAnsi" w:cstheme="majorHAnsi"/>
          <w:sz w:val="22"/>
          <w:szCs w:val="22"/>
        </w:rPr>
        <w:t>realizację umowy;</w:t>
      </w:r>
    </w:p>
    <w:p w14:paraId="66A1B643" w14:textId="04412770" w:rsidR="00964713" w:rsidRPr="002F6482" w:rsidRDefault="00964713" w:rsidP="00357914">
      <w:pPr>
        <w:pStyle w:val="Akapitzlist"/>
        <w:ind w:left="567"/>
        <w:jc w:val="both"/>
        <w:rPr>
          <w:rFonts w:asciiTheme="majorHAnsi" w:hAnsiTheme="majorHAnsi" w:cstheme="majorHAnsi"/>
          <w:sz w:val="22"/>
          <w:szCs w:val="22"/>
        </w:rPr>
      </w:pPr>
      <w:r w:rsidRPr="002F6482">
        <w:rPr>
          <w:rFonts w:asciiTheme="majorHAnsi" w:hAnsiTheme="majorHAnsi" w:cstheme="majorHAnsi"/>
          <w:sz w:val="22"/>
          <w:szCs w:val="22"/>
        </w:rPr>
        <w:t>f) zmiany zakresu rzeczowego umowy w zakresie niewpływającym na charakter świadczenia, np. ograniczenia lub zwiększenia zakresu robót z uzasadnionych przyczyn technicznych lub finansowych.</w:t>
      </w:r>
    </w:p>
    <w:p w14:paraId="64DA0626" w14:textId="77777777" w:rsidR="00964713" w:rsidRPr="002F6482" w:rsidRDefault="00964713" w:rsidP="00357914">
      <w:pPr>
        <w:numPr>
          <w:ilvl w:val="0"/>
          <w:numId w:val="19"/>
        </w:numPr>
        <w:tabs>
          <w:tab w:val="num" w:pos="833"/>
        </w:tabs>
        <w:ind w:left="0"/>
        <w:jc w:val="both"/>
        <w:rPr>
          <w:rFonts w:asciiTheme="majorHAnsi" w:hAnsiTheme="majorHAnsi" w:cstheme="majorHAnsi"/>
          <w:sz w:val="22"/>
          <w:szCs w:val="22"/>
        </w:rPr>
      </w:pPr>
      <w:r w:rsidRPr="002F6482">
        <w:rPr>
          <w:rFonts w:asciiTheme="majorHAnsi" w:hAnsiTheme="majorHAnsi" w:cstheme="majorHAnsi"/>
          <w:sz w:val="22"/>
          <w:szCs w:val="22"/>
        </w:rPr>
        <w:t xml:space="preserve">Wszelkie zmiany umowy wymagają </w:t>
      </w:r>
      <w:r w:rsidRPr="002F6482">
        <w:rPr>
          <w:rFonts w:asciiTheme="majorHAnsi" w:hAnsiTheme="majorHAnsi" w:cstheme="majorHAnsi"/>
          <w:b/>
          <w:bCs/>
          <w:sz w:val="22"/>
          <w:szCs w:val="22"/>
        </w:rPr>
        <w:t>formy pisemnej w postaci aneksu</w:t>
      </w:r>
      <w:r w:rsidRPr="002F6482">
        <w:rPr>
          <w:rFonts w:asciiTheme="majorHAnsi" w:hAnsiTheme="majorHAnsi" w:cstheme="majorHAnsi"/>
          <w:sz w:val="22"/>
          <w:szCs w:val="22"/>
        </w:rPr>
        <w:t>, pod rygorem nieważności.</w:t>
      </w:r>
    </w:p>
    <w:p w14:paraId="1B2AC988" w14:textId="58D832D6" w:rsidR="00964713" w:rsidRPr="002F6482" w:rsidRDefault="00964713" w:rsidP="00357914">
      <w:pPr>
        <w:numPr>
          <w:ilvl w:val="0"/>
          <w:numId w:val="19"/>
        </w:numPr>
        <w:tabs>
          <w:tab w:val="num" w:pos="833"/>
        </w:tabs>
        <w:ind w:left="0"/>
        <w:jc w:val="both"/>
        <w:rPr>
          <w:rFonts w:asciiTheme="majorHAnsi" w:hAnsiTheme="majorHAnsi" w:cstheme="majorHAnsi"/>
          <w:sz w:val="22"/>
          <w:szCs w:val="22"/>
        </w:rPr>
      </w:pPr>
      <w:r w:rsidRPr="002F6482">
        <w:rPr>
          <w:rFonts w:asciiTheme="majorHAnsi" w:hAnsiTheme="majorHAnsi" w:cstheme="majorHAnsi"/>
          <w:sz w:val="22"/>
          <w:szCs w:val="22"/>
        </w:rPr>
        <w:t>Dopuszczalne zmiany nie mogą prowadzić do obejścia przepisów ustawy ani do zmiany ogólnego charakteru umowy.</w:t>
      </w:r>
    </w:p>
    <w:p w14:paraId="79230EAF" w14:textId="77777777" w:rsidR="00E730A8" w:rsidRPr="002F6482" w:rsidRDefault="00E730A8" w:rsidP="00357914">
      <w:pPr>
        <w:ind w:left="-113"/>
        <w:jc w:val="both"/>
        <w:rPr>
          <w:rFonts w:asciiTheme="majorHAnsi" w:hAnsiTheme="majorHAnsi" w:cstheme="majorHAnsi"/>
          <w:sz w:val="22"/>
          <w:szCs w:val="22"/>
        </w:rPr>
      </w:pPr>
    </w:p>
    <w:p w14:paraId="553AA785" w14:textId="51463835" w:rsidR="0083454C" w:rsidRPr="002F6482" w:rsidRDefault="0083454C" w:rsidP="00422FFD">
      <w:pPr>
        <w:shd w:val="clear" w:color="auto" w:fill="FFC000"/>
        <w:ind w:left="425" w:hanging="425"/>
        <w:jc w:val="both"/>
        <w:rPr>
          <w:rFonts w:asciiTheme="majorHAnsi" w:hAnsiTheme="majorHAnsi" w:cstheme="majorHAnsi"/>
          <w:b/>
          <w:sz w:val="22"/>
          <w:szCs w:val="22"/>
        </w:rPr>
      </w:pPr>
      <w:r w:rsidRPr="002F6482">
        <w:rPr>
          <w:rFonts w:asciiTheme="majorHAnsi" w:hAnsiTheme="majorHAnsi" w:cstheme="majorHAnsi"/>
          <w:b/>
          <w:sz w:val="22"/>
          <w:szCs w:val="22"/>
        </w:rPr>
        <w:t>XX.WYMAGANIA DOTYCZĄCE ZABEZPIECZENIA NALEŻYTEGO WYKONANIA UMOWY</w:t>
      </w:r>
    </w:p>
    <w:p w14:paraId="0DE71C6D" w14:textId="77777777" w:rsidR="00E730A8" w:rsidRPr="002F6482" w:rsidRDefault="00E730A8" w:rsidP="00422FFD">
      <w:pPr>
        <w:shd w:val="clear" w:color="auto" w:fill="FFC000"/>
        <w:ind w:left="425" w:hanging="425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54268622" w14:textId="77777777" w:rsidR="00E730A8" w:rsidRPr="002F6482" w:rsidRDefault="00E730A8" w:rsidP="00E730A8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46398A88" w14:textId="696EA115" w:rsidR="0083454C" w:rsidRPr="002F6482" w:rsidRDefault="0083454C" w:rsidP="00E730A8">
      <w:p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2F6482">
        <w:rPr>
          <w:rFonts w:asciiTheme="majorHAnsi" w:hAnsiTheme="majorHAnsi" w:cstheme="majorHAnsi"/>
          <w:sz w:val="22"/>
          <w:szCs w:val="22"/>
        </w:rPr>
        <w:t>1</w:t>
      </w:r>
      <w:r w:rsidR="00E730A8" w:rsidRPr="002F6482">
        <w:rPr>
          <w:rFonts w:asciiTheme="majorHAnsi" w:hAnsiTheme="majorHAnsi" w:cstheme="majorHAnsi"/>
          <w:bCs/>
          <w:sz w:val="22"/>
          <w:szCs w:val="22"/>
        </w:rPr>
        <w:t>.</w:t>
      </w:r>
      <w:r w:rsidRPr="002F6482">
        <w:rPr>
          <w:rFonts w:asciiTheme="majorHAnsi" w:hAnsiTheme="majorHAnsi" w:cstheme="majorHAnsi"/>
          <w:bCs/>
          <w:sz w:val="22"/>
          <w:szCs w:val="22"/>
        </w:rPr>
        <w:t>Zamawiający nie wymaga wniesienia zabezpieczenia należytego wykonania umowy.</w:t>
      </w:r>
    </w:p>
    <w:p w14:paraId="77E4FA09" w14:textId="10FA3B51" w:rsidR="00E730A8" w:rsidRPr="002F6482" w:rsidRDefault="00E730A8" w:rsidP="00E730A8">
      <w:p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2F6482">
        <w:rPr>
          <w:rFonts w:asciiTheme="majorHAnsi" w:hAnsiTheme="majorHAnsi" w:cstheme="majorHAnsi"/>
          <w:bCs/>
          <w:sz w:val="22"/>
          <w:szCs w:val="22"/>
        </w:rPr>
        <w:t xml:space="preserve">2. </w:t>
      </w:r>
      <w:r w:rsidRPr="002F6482">
        <w:rPr>
          <w:rFonts w:asciiTheme="majorHAnsi" w:hAnsiTheme="majorHAnsi" w:cstheme="majorHAnsi"/>
          <w:sz w:val="22"/>
          <w:szCs w:val="22"/>
        </w:rPr>
        <w:t>W przypadku wprowadzenia zabezpieczenia na etapie realizacji zadania, jego wysokość, forma i termin zwrotu będą określone w aneksie do umowy, zgodnie z art. 450–452 ustawy Pzp.</w:t>
      </w:r>
    </w:p>
    <w:p w14:paraId="28846EDB" w14:textId="77777777" w:rsidR="0083454C" w:rsidRPr="002F6482" w:rsidRDefault="0083454C" w:rsidP="00422FFD">
      <w:pPr>
        <w:shd w:val="clear" w:color="auto" w:fill="FFC000"/>
        <w:spacing w:before="240"/>
        <w:ind w:left="426" w:hanging="426"/>
        <w:jc w:val="both"/>
        <w:rPr>
          <w:rFonts w:asciiTheme="majorHAnsi" w:hAnsiTheme="majorHAnsi" w:cstheme="majorHAnsi"/>
          <w:color w:val="000000" w:themeColor="text1"/>
          <w:sz w:val="22"/>
          <w:szCs w:val="22"/>
          <w:u w:val="doub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F6482">
        <w:rPr>
          <w:rFonts w:asciiTheme="majorHAnsi" w:hAnsiTheme="majorHAnsi" w:cstheme="majorHAnsi"/>
          <w:b/>
          <w:sz w:val="22"/>
          <w:szCs w:val="22"/>
          <w:u w:val="double"/>
        </w:rPr>
        <w:t>XXI.</w:t>
      </w:r>
      <w:r w:rsidRPr="002F6482">
        <w:rPr>
          <w:rFonts w:asciiTheme="majorHAnsi" w:hAnsiTheme="majorHAnsi" w:cstheme="majorHAnsi"/>
          <w:b/>
          <w:sz w:val="22"/>
          <w:szCs w:val="22"/>
          <w:u w:val="double"/>
        </w:rPr>
        <w:tab/>
        <w:t>INFORMACJE O TREŚCI ZAWIERANEJ UMOWY ORAZ MOŻLIWOŚCI JEJ ZMIANY</w:t>
      </w:r>
    </w:p>
    <w:p w14:paraId="00B0ECD8" w14:textId="55598CAB" w:rsidR="00E730A8" w:rsidRPr="002F6482" w:rsidRDefault="00E730A8" w:rsidP="00E730A8">
      <w:pPr>
        <w:pStyle w:val="NormalnyWeb"/>
        <w:rPr>
          <w:rFonts w:asciiTheme="majorHAnsi" w:hAnsiTheme="majorHAnsi" w:cstheme="majorHAnsi"/>
          <w:sz w:val="22"/>
          <w:szCs w:val="22"/>
        </w:rPr>
      </w:pPr>
      <w:bookmarkStart w:id="8" w:name="_Hlk134797173"/>
      <w:r w:rsidRPr="002F6482">
        <w:rPr>
          <w:rFonts w:asciiTheme="majorHAnsi" w:hAnsiTheme="majorHAnsi" w:cstheme="majorHAnsi"/>
          <w:sz w:val="22"/>
          <w:szCs w:val="22"/>
        </w:rPr>
        <w:t>1.Zamawiający zawrze umowę w sprawie zamówienia publicznego z Wykonawcą, którego oferta została uznana za najkorzystniejszą, zgodnie z art. 308 ustawy Pzp.</w:t>
      </w:r>
    </w:p>
    <w:p w14:paraId="1E7AC914" w14:textId="39B75085" w:rsidR="00E730A8" w:rsidRPr="002F6482" w:rsidRDefault="00E730A8" w:rsidP="00E730A8">
      <w:pPr>
        <w:spacing w:before="100" w:beforeAutospacing="1" w:after="100" w:afterAutospacing="1"/>
        <w:jc w:val="both"/>
        <w:rPr>
          <w:rFonts w:asciiTheme="majorHAnsi" w:hAnsiTheme="majorHAnsi" w:cstheme="majorHAnsi"/>
          <w:sz w:val="22"/>
          <w:szCs w:val="22"/>
        </w:rPr>
      </w:pPr>
      <w:r w:rsidRPr="002F6482">
        <w:rPr>
          <w:rFonts w:asciiTheme="majorHAnsi" w:hAnsiTheme="majorHAnsi" w:cstheme="majorHAnsi"/>
          <w:sz w:val="22"/>
          <w:szCs w:val="22"/>
        </w:rPr>
        <w:t>2.Wykonawca będzie zobowiązany do podpisania umowy w miejscu i terminie wskazanym przez Zamawiającego.</w:t>
      </w:r>
    </w:p>
    <w:p w14:paraId="6780B6FE" w14:textId="4D68CB66" w:rsidR="00E730A8" w:rsidRPr="002F6482" w:rsidRDefault="00E730A8" w:rsidP="00E730A8">
      <w:pPr>
        <w:spacing w:before="100" w:beforeAutospacing="1" w:after="100" w:afterAutospacing="1"/>
        <w:jc w:val="both"/>
        <w:rPr>
          <w:rFonts w:asciiTheme="majorHAnsi" w:hAnsiTheme="majorHAnsi" w:cstheme="majorHAnsi"/>
          <w:sz w:val="20"/>
          <w:szCs w:val="20"/>
        </w:rPr>
      </w:pPr>
      <w:r w:rsidRPr="002F6482">
        <w:rPr>
          <w:rFonts w:asciiTheme="majorHAnsi" w:hAnsiTheme="majorHAnsi" w:cstheme="majorHAnsi"/>
          <w:sz w:val="22"/>
          <w:szCs w:val="22"/>
        </w:rPr>
        <w:t>3.W przypadku wyboru oferty złożonej przez Wykonawców wspólnie ubiegających się o udzielenie zamówienia, Zamawiający zastrzega sobie prawo żądania przed zawarciem umowy</w:t>
      </w:r>
      <w:r w:rsidRPr="002F6482">
        <w:rPr>
          <w:rFonts w:asciiTheme="majorHAnsi" w:hAnsiTheme="majorHAnsi" w:cstheme="majorHAnsi"/>
          <w:sz w:val="20"/>
          <w:szCs w:val="20"/>
        </w:rPr>
        <w:t xml:space="preserve"> kopii umowy regulującej współpracę tych Wykonawców, zawierającej postanowienia dotyczące:</w:t>
      </w:r>
    </w:p>
    <w:p w14:paraId="4FF9127D" w14:textId="77777777" w:rsidR="00E730A8" w:rsidRPr="002F6482" w:rsidRDefault="00E730A8" w:rsidP="009E5982">
      <w:pPr>
        <w:numPr>
          <w:ilvl w:val="0"/>
          <w:numId w:val="34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0"/>
          <w:szCs w:val="20"/>
        </w:rPr>
      </w:pPr>
      <w:r w:rsidRPr="002F6482">
        <w:rPr>
          <w:rFonts w:asciiTheme="majorHAnsi" w:hAnsiTheme="majorHAnsi" w:cstheme="majorHAnsi"/>
          <w:sz w:val="20"/>
          <w:szCs w:val="20"/>
        </w:rPr>
        <w:t>zakresu zadań każdego z Wykonawców,</w:t>
      </w:r>
    </w:p>
    <w:p w14:paraId="21473043" w14:textId="77777777" w:rsidR="00E730A8" w:rsidRPr="002F6482" w:rsidRDefault="00E730A8" w:rsidP="009E5982">
      <w:pPr>
        <w:numPr>
          <w:ilvl w:val="0"/>
          <w:numId w:val="34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0"/>
          <w:szCs w:val="20"/>
        </w:rPr>
      </w:pPr>
      <w:r w:rsidRPr="002F6482">
        <w:rPr>
          <w:rFonts w:asciiTheme="majorHAnsi" w:hAnsiTheme="majorHAnsi" w:cstheme="majorHAnsi"/>
          <w:sz w:val="20"/>
          <w:szCs w:val="20"/>
        </w:rPr>
        <w:t>sposobu reprezentacji w postępowaniu i przy realizacji umowy,</w:t>
      </w:r>
    </w:p>
    <w:p w14:paraId="43132E91" w14:textId="77777777" w:rsidR="00E730A8" w:rsidRPr="002F6482" w:rsidRDefault="00E730A8" w:rsidP="009E5982">
      <w:pPr>
        <w:numPr>
          <w:ilvl w:val="0"/>
          <w:numId w:val="34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0"/>
          <w:szCs w:val="20"/>
        </w:rPr>
      </w:pPr>
      <w:r w:rsidRPr="002F6482">
        <w:rPr>
          <w:rFonts w:asciiTheme="majorHAnsi" w:hAnsiTheme="majorHAnsi" w:cstheme="majorHAnsi"/>
          <w:sz w:val="20"/>
          <w:szCs w:val="20"/>
        </w:rPr>
        <w:t>ustanowienia pełnomocnika uprawnionego do reprezentowania Wykonawców.</w:t>
      </w:r>
    </w:p>
    <w:p w14:paraId="51EE3B4E" w14:textId="536B031A" w:rsidR="00E730A8" w:rsidRPr="002F6482" w:rsidRDefault="00E730A8" w:rsidP="00E730A8">
      <w:pPr>
        <w:spacing w:before="100" w:beforeAutospacing="1" w:after="100" w:afterAutospacing="1"/>
        <w:jc w:val="both"/>
        <w:rPr>
          <w:rFonts w:asciiTheme="majorHAnsi" w:hAnsiTheme="majorHAnsi" w:cstheme="majorHAnsi"/>
          <w:sz w:val="20"/>
          <w:szCs w:val="20"/>
        </w:rPr>
      </w:pPr>
      <w:r w:rsidRPr="002F6482">
        <w:rPr>
          <w:rFonts w:asciiTheme="majorHAnsi" w:hAnsiTheme="majorHAnsi" w:cstheme="majorHAnsi"/>
          <w:sz w:val="20"/>
          <w:szCs w:val="20"/>
        </w:rPr>
        <w:t>4.Jeżeli Wykonawca, którego oferta została wybrana jako najkorzystniejsza, uchyla się od zawarcia umowy, Zamawiający może dokonać ponownego badania i oceny ofert pozostałych w postępowaniu lub unieważnić postępowanie, zgodnie z art. 310 ustawy Pzp.</w:t>
      </w:r>
    </w:p>
    <w:p w14:paraId="3B65F5E1" w14:textId="5044464A" w:rsidR="00E730A8" w:rsidRPr="002F6482" w:rsidRDefault="00E730A8" w:rsidP="00E730A8">
      <w:pPr>
        <w:spacing w:before="100" w:beforeAutospacing="1" w:after="100" w:afterAutospacing="1"/>
        <w:jc w:val="both"/>
        <w:rPr>
          <w:rFonts w:asciiTheme="majorHAnsi" w:hAnsiTheme="majorHAnsi" w:cstheme="majorHAnsi"/>
          <w:sz w:val="20"/>
          <w:szCs w:val="20"/>
        </w:rPr>
      </w:pPr>
      <w:r w:rsidRPr="002F6482">
        <w:rPr>
          <w:rFonts w:asciiTheme="majorHAnsi" w:hAnsiTheme="majorHAnsi" w:cstheme="majorHAnsi"/>
          <w:sz w:val="20"/>
          <w:szCs w:val="20"/>
        </w:rPr>
        <w:t xml:space="preserve">5.Zmiany zawartej umowy mogą być dokonywane </w:t>
      </w:r>
      <w:r w:rsidRPr="002F6482">
        <w:rPr>
          <w:rFonts w:asciiTheme="majorHAnsi" w:hAnsiTheme="majorHAnsi" w:cstheme="majorHAnsi"/>
          <w:b/>
          <w:bCs/>
          <w:sz w:val="20"/>
          <w:szCs w:val="20"/>
        </w:rPr>
        <w:t>wyłącznie w przypadkach określonych w art. 455 ustawy Pzp</w:t>
      </w:r>
      <w:r w:rsidRPr="002F6482">
        <w:rPr>
          <w:rFonts w:asciiTheme="majorHAnsi" w:hAnsiTheme="majorHAnsi" w:cstheme="majorHAnsi"/>
          <w:sz w:val="20"/>
          <w:szCs w:val="20"/>
        </w:rPr>
        <w:t xml:space="preserve"> oraz zgodnie z zasadami opisanymi w rozdziale XIX ust. 6 niniejszej SWZ.</w:t>
      </w:r>
    </w:p>
    <w:p w14:paraId="4E4AB7B2" w14:textId="28A29814" w:rsidR="0083454C" w:rsidRPr="002F6482" w:rsidRDefault="0083454C" w:rsidP="006049DF">
      <w:pPr>
        <w:shd w:val="clear" w:color="auto" w:fill="FFC000"/>
        <w:spacing w:before="240"/>
        <w:ind w:left="426" w:hanging="426"/>
        <w:jc w:val="both"/>
        <w:rPr>
          <w:rFonts w:asciiTheme="majorHAnsi" w:hAnsiTheme="majorHAnsi" w:cstheme="majorHAnsi"/>
          <w:b/>
          <w:sz w:val="20"/>
          <w:szCs w:val="20"/>
        </w:rPr>
      </w:pPr>
      <w:r w:rsidRPr="002F6482">
        <w:rPr>
          <w:rFonts w:asciiTheme="majorHAnsi" w:hAnsiTheme="majorHAnsi" w:cstheme="majorHAnsi"/>
          <w:b/>
          <w:sz w:val="20"/>
          <w:szCs w:val="20"/>
        </w:rPr>
        <w:t>XXII.</w:t>
      </w:r>
      <w:r w:rsidRPr="002F6482">
        <w:rPr>
          <w:rFonts w:asciiTheme="majorHAnsi" w:hAnsiTheme="majorHAnsi" w:cstheme="majorHAnsi"/>
          <w:b/>
          <w:sz w:val="20"/>
          <w:szCs w:val="20"/>
        </w:rPr>
        <w:tab/>
        <w:t>POUCZENIE O ŚRODKACH OCHRONY PRAWNEJ</w:t>
      </w:r>
    </w:p>
    <w:bookmarkEnd w:id="8"/>
    <w:p w14:paraId="35277227" w14:textId="211F1111" w:rsidR="00BF049E" w:rsidRPr="002F6482" w:rsidRDefault="00BF049E" w:rsidP="00BF049E">
      <w:pPr>
        <w:spacing w:before="100" w:beforeAutospacing="1" w:after="100" w:afterAutospacing="1"/>
        <w:jc w:val="both"/>
        <w:rPr>
          <w:rFonts w:asciiTheme="majorHAnsi" w:hAnsiTheme="majorHAnsi" w:cstheme="majorHAnsi"/>
          <w:sz w:val="20"/>
          <w:szCs w:val="20"/>
        </w:rPr>
      </w:pPr>
      <w:r w:rsidRPr="002F6482">
        <w:rPr>
          <w:rFonts w:asciiTheme="majorHAnsi" w:hAnsiTheme="majorHAnsi" w:cstheme="majorHAnsi"/>
          <w:sz w:val="20"/>
          <w:szCs w:val="20"/>
        </w:rPr>
        <w:t xml:space="preserve">1.Środki ochrony prawnej, o których mowa w dziale IX ustawy z dnia 11 września 2019 r. – </w:t>
      </w:r>
      <w:r w:rsidRPr="002F6482">
        <w:rPr>
          <w:rFonts w:asciiTheme="majorHAnsi" w:hAnsiTheme="majorHAnsi" w:cstheme="majorHAnsi"/>
          <w:bCs/>
          <w:sz w:val="20"/>
          <w:szCs w:val="20"/>
        </w:rPr>
        <w:t>Prawo zamówień publicznych</w:t>
      </w:r>
      <w:r w:rsidRPr="002F6482">
        <w:rPr>
          <w:rFonts w:asciiTheme="majorHAnsi" w:hAnsiTheme="majorHAnsi" w:cstheme="majorHAnsi"/>
          <w:sz w:val="20"/>
          <w:szCs w:val="20"/>
        </w:rPr>
        <w:t xml:space="preserve"> (Dz.U. z 2024 r. poz. 1320 z późn. zm.), przysługują:</w:t>
      </w:r>
    </w:p>
    <w:p w14:paraId="45531903" w14:textId="77777777" w:rsidR="00BF049E" w:rsidRPr="002F6482" w:rsidRDefault="00BF049E" w:rsidP="009E5982">
      <w:pPr>
        <w:numPr>
          <w:ilvl w:val="0"/>
          <w:numId w:val="35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0"/>
          <w:szCs w:val="20"/>
        </w:rPr>
      </w:pPr>
      <w:r w:rsidRPr="002F6482">
        <w:rPr>
          <w:rFonts w:asciiTheme="majorHAnsi" w:hAnsiTheme="majorHAnsi" w:cstheme="majorHAnsi"/>
          <w:sz w:val="20"/>
          <w:szCs w:val="20"/>
        </w:rPr>
        <w:t>wykonawcy, uczestnikowi konkursu oraz innemu podmiotowi, jeżeli ma lub miał interes w uzyskaniu zamówienia lub nagrody w konkursie, i poniósł lub może ponieść szkodę w wyniku naruszenia przez Zamawiającego przepisów ustawy,</w:t>
      </w:r>
    </w:p>
    <w:p w14:paraId="1FF34F93" w14:textId="77777777" w:rsidR="00BF049E" w:rsidRPr="002F6482" w:rsidRDefault="00BF049E" w:rsidP="009E5982">
      <w:pPr>
        <w:numPr>
          <w:ilvl w:val="0"/>
          <w:numId w:val="35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0"/>
          <w:szCs w:val="20"/>
        </w:rPr>
      </w:pPr>
      <w:r w:rsidRPr="002F6482">
        <w:rPr>
          <w:rFonts w:asciiTheme="majorHAnsi" w:hAnsiTheme="majorHAnsi" w:cstheme="majorHAnsi"/>
          <w:sz w:val="20"/>
          <w:szCs w:val="20"/>
        </w:rPr>
        <w:t>organizacjom wpisanym na listę, o której mowa w art. 469 pkt 15 ustawy Pzp,</w:t>
      </w:r>
    </w:p>
    <w:p w14:paraId="544078D1" w14:textId="77777777" w:rsidR="00BF049E" w:rsidRPr="002F6482" w:rsidRDefault="00BF049E" w:rsidP="009E5982">
      <w:pPr>
        <w:numPr>
          <w:ilvl w:val="0"/>
          <w:numId w:val="35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0"/>
          <w:szCs w:val="20"/>
        </w:rPr>
      </w:pPr>
      <w:r w:rsidRPr="002F6482">
        <w:rPr>
          <w:rFonts w:asciiTheme="majorHAnsi" w:hAnsiTheme="majorHAnsi" w:cstheme="majorHAnsi"/>
          <w:sz w:val="20"/>
          <w:szCs w:val="20"/>
        </w:rPr>
        <w:t>Rzecznikowi Małych i Średnich Przedsiębiorców – w zakresie wskazanym w art. 505 ust. 2 ustawy Pzp.</w:t>
      </w:r>
    </w:p>
    <w:p w14:paraId="4867CF87" w14:textId="5D39BB1A" w:rsidR="00BF049E" w:rsidRPr="002F6482" w:rsidRDefault="00BF049E" w:rsidP="00BF049E">
      <w:pPr>
        <w:spacing w:before="100" w:beforeAutospacing="1" w:after="100" w:afterAutospacing="1"/>
        <w:jc w:val="both"/>
        <w:rPr>
          <w:rFonts w:asciiTheme="majorHAnsi" w:hAnsiTheme="majorHAnsi" w:cstheme="majorHAnsi"/>
          <w:sz w:val="20"/>
          <w:szCs w:val="20"/>
        </w:rPr>
      </w:pPr>
      <w:r w:rsidRPr="002F6482">
        <w:rPr>
          <w:rFonts w:asciiTheme="majorHAnsi" w:hAnsiTheme="majorHAnsi" w:cstheme="majorHAnsi"/>
          <w:sz w:val="20"/>
          <w:szCs w:val="20"/>
        </w:rPr>
        <w:lastRenderedPageBreak/>
        <w:t>2.</w:t>
      </w:r>
      <w:r w:rsidRPr="002F6482">
        <w:rPr>
          <w:rFonts w:asciiTheme="majorHAnsi" w:hAnsiTheme="majorHAnsi" w:cstheme="majorHAnsi"/>
          <w:bCs/>
          <w:sz w:val="20"/>
          <w:szCs w:val="20"/>
        </w:rPr>
        <w:t>Odwołanie</w:t>
      </w:r>
      <w:r w:rsidRPr="002F6482">
        <w:rPr>
          <w:rFonts w:asciiTheme="majorHAnsi" w:hAnsiTheme="majorHAnsi" w:cstheme="majorHAnsi"/>
          <w:sz w:val="20"/>
          <w:szCs w:val="20"/>
        </w:rPr>
        <w:t xml:space="preserve"> przysługuje na:</w:t>
      </w:r>
    </w:p>
    <w:p w14:paraId="51915392" w14:textId="77777777" w:rsidR="00BF049E" w:rsidRPr="002F6482" w:rsidRDefault="00BF049E" w:rsidP="009E5982">
      <w:pPr>
        <w:numPr>
          <w:ilvl w:val="0"/>
          <w:numId w:val="36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0"/>
          <w:szCs w:val="20"/>
        </w:rPr>
      </w:pPr>
      <w:r w:rsidRPr="002F6482">
        <w:rPr>
          <w:rFonts w:asciiTheme="majorHAnsi" w:hAnsiTheme="majorHAnsi" w:cstheme="majorHAnsi"/>
          <w:sz w:val="20"/>
          <w:szCs w:val="20"/>
        </w:rPr>
        <w:t>niezgodną z przepisami ustawy czynność Zamawiającego podjętą w postępowaniu o udzielenie zamówienia publicznego, w tym na projektowane postanowienie umowy,</w:t>
      </w:r>
    </w:p>
    <w:p w14:paraId="4F3FE699" w14:textId="77777777" w:rsidR="00BF049E" w:rsidRPr="002F6482" w:rsidRDefault="00BF049E" w:rsidP="009E5982">
      <w:pPr>
        <w:numPr>
          <w:ilvl w:val="0"/>
          <w:numId w:val="36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0"/>
          <w:szCs w:val="20"/>
        </w:rPr>
      </w:pPr>
      <w:r w:rsidRPr="002F6482">
        <w:rPr>
          <w:rFonts w:asciiTheme="majorHAnsi" w:hAnsiTheme="majorHAnsi" w:cstheme="majorHAnsi"/>
          <w:sz w:val="20"/>
          <w:szCs w:val="20"/>
        </w:rPr>
        <w:t>zaniechanie czynności, do której Zamawiający był obowiązany na podstawie ustawy Pzp.</w:t>
      </w:r>
    </w:p>
    <w:p w14:paraId="617E5E43" w14:textId="306A3BA8" w:rsidR="00BF049E" w:rsidRPr="002F6482" w:rsidRDefault="00BF049E" w:rsidP="00BF049E">
      <w:pPr>
        <w:spacing w:before="100" w:beforeAutospacing="1" w:after="100" w:afterAutospacing="1"/>
        <w:jc w:val="both"/>
        <w:rPr>
          <w:rFonts w:asciiTheme="majorHAnsi" w:hAnsiTheme="majorHAnsi" w:cstheme="majorHAnsi"/>
          <w:sz w:val="20"/>
          <w:szCs w:val="20"/>
        </w:rPr>
      </w:pPr>
      <w:r w:rsidRPr="002F6482">
        <w:rPr>
          <w:rFonts w:asciiTheme="majorHAnsi" w:hAnsiTheme="majorHAnsi" w:cstheme="majorHAnsi"/>
          <w:sz w:val="20"/>
          <w:szCs w:val="20"/>
        </w:rPr>
        <w:t xml:space="preserve">3.Odwołanie wnosi się do </w:t>
      </w:r>
      <w:r w:rsidRPr="002F6482">
        <w:rPr>
          <w:rFonts w:asciiTheme="majorHAnsi" w:hAnsiTheme="majorHAnsi" w:cstheme="majorHAnsi"/>
          <w:bCs/>
          <w:sz w:val="20"/>
          <w:szCs w:val="20"/>
        </w:rPr>
        <w:t>Prezesa Krajowej Izby Odwoławczej</w:t>
      </w:r>
      <w:r w:rsidRPr="002F6482">
        <w:rPr>
          <w:rFonts w:asciiTheme="majorHAnsi" w:hAnsiTheme="majorHAnsi" w:cstheme="majorHAnsi"/>
          <w:sz w:val="20"/>
          <w:szCs w:val="20"/>
        </w:rPr>
        <w:t xml:space="preserve"> w formie elektronicznej, za pośrednictwem środków komunikacji elektronicznej. Odwołujący przekazuje kopię odwołania Zamawiającemu </w:t>
      </w:r>
      <w:r w:rsidRPr="002F6482">
        <w:rPr>
          <w:rFonts w:asciiTheme="majorHAnsi" w:hAnsiTheme="majorHAnsi" w:cstheme="majorHAnsi"/>
          <w:bCs/>
          <w:sz w:val="20"/>
          <w:szCs w:val="20"/>
        </w:rPr>
        <w:t>przed upływem terminu</w:t>
      </w:r>
      <w:r w:rsidRPr="002F6482">
        <w:rPr>
          <w:rFonts w:asciiTheme="majorHAnsi" w:hAnsiTheme="majorHAnsi" w:cstheme="majorHAnsi"/>
          <w:sz w:val="20"/>
          <w:szCs w:val="20"/>
        </w:rPr>
        <w:t xml:space="preserve"> do jego wniesienia, w sposób umożliwiający zapoznanie się z jego treścią przed upływem tego terminu.</w:t>
      </w:r>
    </w:p>
    <w:p w14:paraId="47F312A5" w14:textId="5A33A0E6" w:rsidR="00BF049E" w:rsidRPr="002F6482" w:rsidRDefault="00BF049E" w:rsidP="00BF049E">
      <w:pPr>
        <w:spacing w:before="100" w:beforeAutospacing="1" w:after="100" w:afterAutospacing="1"/>
        <w:jc w:val="both"/>
        <w:rPr>
          <w:rFonts w:asciiTheme="majorHAnsi" w:hAnsiTheme="majorHAnsi" w:cstheme="majorHAnsi"/>
          <w:sz w:val="20"/>
          <w:szCs w:val="20"/>
        </w:rPr>
      </w:pPr>
      <w:r w:rsidRPr="002F6482">
        <w:rPr>
          <w:rFonts w:asciiTheme="majorHAnsi" w:hAnsiTheme="majorHAnsi" w:cstheme="majorHAnsi"/>
          <w:sz w:val="20"/>
          <w:szCs w:val="20"/>
        </w:rPr>
        <w:t>4.Terminy wnoszenia odwołania:</w:t>
      </w:r>
    </w:p>
    <w:p w14:paraId="531F29C5" w14:textId="77777777" w:rsidR="00BF049E" w:rsidRPr="002F6482" w:rsidRDefault="00BF049E" w:rsidP="009E5982">
      <w:pPr>
        <w:numPr>
          <w:ilvl w:val="0"/>
          <w:numId w:val="37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0"/>
          <w:szCs w:val="20"/>
        </w:rPr>
      </w:pPr>
      <w:r w:rsidRPr="002F6482">
        <w:rPr>
          <w:rFonts w:asciiTheme="majorHAnsi" w:hAnsiTheme="majorHAnsi" w:cstheme="majorHAnsi"/>
          <w:sz w:val="20"/>
          <w:szCs w:val="20"/>
        </w:rPr>
        <w:t xml:space="preserve">wobec treści ogłoszenia o zamówieniu lub treści Specyfikacji Warunków Zamówienia – </w:t>
      </w:r>
      <w:r w:rsidRPr="002F6482">
        <w:rPr>
          <w:rFonts w:asciiTheme="majorHAnsi" w:hAnsiTheme="majorHAnsi" w:cstheme="majorHAnsi"/>
          <w:b/>
          <w:bCs/>
          <w:sz w:val="20"/>
          <w:szCs w:val="20"/>
        </w:rPr>
        <w:t>w terminie 10 dni</w:t>
      </w:r>
      <w:r w:rsidRPr="002F6482">
        <w:rPr>
          <w:rFonts w:asciiTheme="majorHAnsi" w:hAnsiTheme="majorHAnsi" w:cstheme="majorHAnsi"/>
          <w:sz w:val="20"/>
          <w:szCs w:val="20"/>
        </w:rPr>
        <w:t xml:space="preserve"> od dnia publikacji ogłoszenia w Dzienniku Urzędowym Unii Europejskiej lub od dnia zamieszczenia SWZ na stronie internetowej,</w:t>
      </w:r>
    </w:p>
    <w:p w14:paraId="42DD31AD" w14:textId="77777777" w:rsidR="00BF049E" w:rsidRPr="002F6482" w:rsidRDefault="00BF049E" w:rsidP="009E5982">
      <w:pPr>
        <w:numPr>
          <w:ilvl w:val="0"/>
          <w:numId w:val="37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0"/>
          <w:szCs w:val="20"/>
        </w:rPr>
      </w:pPr>
      <w:r w:rsidRPr="002F6482">
        <w:rPr>
          <w:rFonts w:asciiTheme="majorHAnsi" w:hAnsiTheme="majorHAnsi" w:cstheme="majorHAnsi"/>
          <w:sz w:val="20"/>
          <w:szCs w:val="20"/>
        </w:rPr>
        <w:t>wobec czynności Zamawiającego –</w:t>
      </w:r>
    </w:p>
    <w:p w14:paraId="5A0D7AA7" w14:textId="1C354678" w:rsidR="00BF049E" w:rsidRPr="002F6482" w:rsidRDefault="00BF049E" w:rsidP="00BF049E">
      <w:pPr>
        <w:spacing w:before="100" w:beforeAutospacing="1" w:after="100" w:afterAutospacing="1"/>
        <w:ind w:left="720"/>
        <w:jc w:val="both"/>
        <w:rPr>
          <w:rFonts w:asciiTheme="majorHAnsi" w:hAnsiTheme="majorHAnsi" w:cstheme="majorHAnsi"/>
          <w:sz w:val="20"/>
          <w:szCs w:val="20"/>
        </w:rPr>
      </w:pPr>
      <w:r w:rsidRPr="002F6482">
        <w:rPr>
          <w:rFonts w:asciiTheme="majorHAnsi" w:hAnsiTheme="majorHAnsi" w:cstheme="majorHAnsi"/>
          <w:sz w:val="20"/>
          <w:szCs w:val="20"/>
        </w:rPr>
        <w:t xml:space="preserve">a) </w:t>
      </w:r>
      <w:r w:rsidRPr="002F6482">
        <w:rPr>
          <w:rFonts w:asciiTheme="majorHAnsi" w:hAnsiTheme="majorHAnsi" w:cstheme="majorHAnsi"/>
          <w:b/>
          <w:bCs/>
          <w:sz w:val="20"/>
          <w:szCs w:val="20"/>
        </w:rPr>
        <w:t>w terminie 10 dni</w:t>
      </w:r>
      <w:r w:rsidRPr="002F6482">
        <w:rPr>
          <w:rFonts w:asciiTheme="majorHAnsi" w:hAnsiTheme="majorHAnsi" w:cstheme="majorHAnsi"/>
          <w:sz w:val="20"/>
          <w:szCs w:val="20"/>
        </w:rPr>
        <w:t>, jeżeli informacja o czynności została przekazana za pomocą środków komunikacji elektronicznej,</w:t>
      </w:r>
    </w:p>
    <w:p w14:paraId="6D923EA2" w14:textId="3EDDB249" w:rsidR="00BF049E" w:rsidRPr="002F6482" w:rsidRDefault="00BF049E" w:rsidP="00BF049E">
      <w:pPr>
        <w:spacing w:before="100" w:beforeAutospacing="1" w:after="100" w:afterAutospacing="1"/>
        <w:ind w:left="720"/>
        <w:jc w:val="both"/>
        <w:rPr>
          <w:rFonts w:asciiTheme="majorHAnsi" w:hAnsiTheme="majorHAnsi" w:cstheme="majorHAnsi"/>
          <w:sz w:val="20"/>
          <w:szCs w:val="20"/>
        </w:rPr>
      </w:pPr>
      <w:r w:rsidRPr="002F6482">
        <w:rPr>
          <w:rFonts w:asciiTheme="majorHAnsi" w:hAnsiTheme="majorHAnsi" w:cstheme="majorHAnsi"/>
          <w:sz w:val="20"/>
          <w:szCs w:val="20"/>
        </w:rPr>
        <w:t xml:space="preserve">b) </w:t>
      </w:r>
      <w:r w:rsidRPr="002F6482">
        <w:rPr>
          <w:rFonts w:asciiTheme="majorHAnsi" w:hAnsiTheme="majorHAnsi" w:cstheme="majorHAnsi"/>
          <w:b/>
          <w:bCs/>
          <w:sz w:val="20"/>
          <w:szCs w:val="20"/>
        </w:rPr>
        <w:t>w terminie 15 dni</w:t>
      </w:r>
      <w:r w:rsidRPr="002F6482">
        <w:rPr>
          <w:rFonts w:asciiTheme="majorHAnsi" w:hAnsiTheme="majorHAnsi" w:cstheme="majorHAnsi"/>
          <w:sz w:val="20"/>
          <w:szCs w:val="20"/>
        </w:rPr>
        <w:t>, jeżeli informacja została przekazana w inny sposób,</w:t>
      </w:r>
    </w:p>
    <w:p w14:paraId="1E79C56A" w14:textId="77777777" w:rsidR="00BF049E" w:rsidRPr="002F6482" w:rsidRDefault="00BF049E" w:rsidP="009E5982">
      <w:pPr>
        <w:numPr>
          <w:ilvl w:val="0"/>
          <w:numId w:val="37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0"/>
          <w:szCs w:val="20"/>
        </w:rPr>
      </w:pPr>
      <w:r w:rsidRPr="002F6482">
        <w:rPr>
          <w:rFonts w:asciiTheme="majorHAnsi" w:hAnsiTheme="majorHAnsi" w:cstheme="majorHAnsi"/>
          <w:sz w:val="20"/>
          <w:szCs w:val="20"/>
        </w:rPr>
        <w:t xml:space="preserve">w przypadkach innych niż określone powyżej – </w:t>
      </w:r>
      <w:r w:rsidRPr="002F6482">
        <w:rPr>
          <w:rFonts w:asciiTheme="majorHAnsi" w:hAnsiTheme="majorHAnsi" w:cstheme="majorHAnsi"/>
          <w:b/>
          <w:bCs/>
          <w:sz w:val="20"/>
          <w:szCs w:val="20"/>
        </w:rPr>
        <w:t>w terminie 10 dni</w:t>
      </w:r>
      <w:r w:rsidRPr="002F6482">
        <w:rPr>
          <w:rFonts w:asciiTheme="majorHAnsi" w:hAnsiTheme="majorHAnsi" w:cstheme="majorHAnsi"/>
          <w:sz w:val="20"/>
          <w:szCs w:val="20"/>
        </w:rPr>
        <w:t xml:space="preserve"> od dnia, w którym odwołujący powziął lub przy zachowaniu należytej staranności mógł powziąć wiadomość o okolicznościach stanowiących podstawę wniesienia odwołania.</w:t>
      </w:r>
    </w:p>
    <w:p w14:paraId="40973106" w14:textId="7D1BA433" w:rsidR="00BF049E" w:rsidRPr="002F6482" w:rsidRDefault="00BF049E" w:rsidP="00BF049E">
      <w:pPr>
        <w:spacing w:before="100" w:beforeAutospacing="1" w:after="100" w:afterAutospacing="1"/>
        <w:jc w:val="both"/>
        <w:rPr>
          <w:rFonts w:asciiTheme="majorHAnsi" w:hAnsiTheme="majorHAnsi" w:cstheme="majorHAnsi"/>
          <w:sz w:val="20"/>
          <w:szCs w:val="20"/>
        </w:rPr>
      </w:pPr>
      <w:r w:rsidRPr="002F6482">
        <w:rPr>
          <w:rFonts w:asciiTheme="majorHAnsi" w:hAnsiTheme="majorHAnsi" w:cstheme="majorHAnsi"/>
          <w:sz w:val="20"/>
          <w:szCs w:val="20"/>
        </w:rPr>
        <w:t>5.Odwołanie wnosi się w języku polskim i opatrzone jest kwalifikowanym podpisem elektronicznym, podpisem zaufanym albo podpisem osobistym.</w:t>
      </w:r>
    </w:p>
    <w:p w14:paraId="034091E5" w14:textId="5DB25824" w:rsidR="00BF049E" w:rsidRPr="002F6482" w:rsidRDefault="00BF049E" w:rsidP="00BF049E">
      <w:pPr>
        <w:spacing w:before="100" w:beforeAutospacing="1" w:after="100" w:afterAutospacing="1"/>
        <w:jc w:val="both"/>
        <w:rPr>
          <w:rFonts w:asciiTheme="majorHAnsi" w:hAnsiTheme="majorHAnsi" w:cstheme="majorHAnsi"/>
          <w:sz w:val="20"/>
          <w:szCs w:val="20"/>
        </w:rPr>
      </w:pPr>
      <w:r w:rsidRPr="002F6482">
        <w:rPr>
          <w:rFonts w:asciiTheme="majorHAnsi" w:hAnsiTheme="majorHAnsi" w:cstheme="majorHAnsi"/>
          <w:sz w:val="20"/>
          <w:szCs w:val="20"/>
        </w:rPr>
        <w:t xml:space="preserve">6.Na orzeczenie </w:t>
      </w:r>
      <w:r w:rsidRPr="002F6482">
        <w:rPr>
          <w:rFonts w:asciiTheme="majorHAnsi" w:hAnsiTheme="majorHAnsi" w:cstheme="majorHAnsi"/>
          <w:b/>
          <w:bCs/>
          <w:sz w:val="20"/>
          <w:szCs w:val="20"/>
        </w:rPr>
        <w:t>Krajowej Izby Odwoławczej</w:t>
      </w:r>
      <w:r w:rsidRPr="002F6482">
        <w:rPr>
          <w:rFonts w:asciiTheme="majorHAnsi" w:hAnsiTheme="majorHAnsi" w:cstheme="majorHAnsi"/>
          <w:sz w:val="20"/>
          <w:szCs w:val="20"/>
        </w:rPr>
        <w:t xml:space="preserve"> oraz na postanowienie Prezesa Izby, o którym mowa w art. 519 ust. 1 ustawy Pzp, stronom oraz uczestnikom postępowania odwoławczego przysługuje </w:t>
      </w:r>
      <w:r w:rsidRPr="002F6482">
        <w:rPr>
          <w:rFonts w:asciiTheme="majorHAnsi" w:hAnsiTheme="majorHAnsi" w:cstheme="majorHAnsi"/>
          <w:b/>
          <w:bCs/>
          <w:sz w:val="20"/>
          <w:szCs w:val="20"/>
        </w:rPr>
        <w:t>skarga do sądu zamówień publicznych</w:t>
      </w:r>
      <w:r w:rsidRPr="002F6482">
        <w:rPr>
          <w:rFonts w:asciiTheme="majorHAnsi" w:hAnsiTheme="majorHAnsi" w:cstheme="majorHAnsi"/>
          <w:sz w:val="20"/>
          <w:szCs w:val="20"/>
        </w:rPr>
        <w:t>.</w:t>
      </w:r>
    </w:p>
    <w:p w14:paraId="5F29A215" w14:textId="6F8D53C4" w:rsidR="00BF049E" w:rsidRPr="002F6482" w:rsidRDefault="00BF049E" w:rsidP="00BF049E">
      <w:pPr>
        <w:spacing w:before="100" w:beforeAutospacing="1" w:after="100" w:afterAutospacing="1"/>
        <w:jc w:val="both"/>
        <w:rPr>
          <w:rFonts w:asciiTheme="majorHAnsi" w:hAnsiTheme="majorHAnsi" w:cstheme="majorHAnsi"/>
          <w:sz w:val="20"/>
          <w:szCs w:val="20"/>
        </w:rPr>
      </w:pPr>
      <w:r w:rsidRPr="002F6482">
        <w:rPr>
          <w:rFonts w:asciiTheme="majorHAnsi" w:hAnsiTheme="majorHAnsi" w:cstheme="majorHAnsi"/>
          <w:sz w:val="20"/>
          <w:szCs w:val="20"/>
        </w:rPr>
        <w:t xml:space="preserve">7.W postępowaniu toczącym się wskutek wniesienia skargi stosuje się odpowiednio przepisy ustawy z dnia 17 listopada 1964 r. – </w:t>
      </w:r>
      <w:r w:rsidRPr="002F6482">
        <w:rPr>
          <w:rFonts w:asciiTheme="majorHAnsi" w:hAnsiTheme="majorHAnsi" w:cstheme="majorHAnsi"/>
          <w:b/>
          <w:bCs/>
          <w:sz w:val="20"/>
          <w:szCs w:val="20"/>
        </w:rPr>
        <w:t>Kodeks postępowania cywilnego</w:t>
      </w:r>
      <w:r w:rsidRPr="002F6482">
        <w:rPr>
          <w:rFonts w:asciiTheme="majorHAnsi" w:hAnsiTheme="majorHAnsi" w:cstheme="majorHAnsi"/>
          <w:sz w:val="20"/>
          <w:szCs w:val="20"/>
        </w:rPr>
        <w:t xml:space="preserve"> o apelacji, o ile przepisy działu IX ustawy Pzp nie stanowią inaczej.</w:t>
      </w:r>
    </w:p>
    <w:p w14:paraId="5B3BD9B2" w14:textId="5A664E0A" w:rsidR="00BF049E" w:rsidRPr="002F6482" w:rsidRDefault="00BF049E" w:rsidP="00BF049E">
      <w:pPr>
        <w:spacing w:before="100" w:beforeAutospacing="1" w:after="100" w:afterAutospacing="1"/>
        <w:jc w:val="both"/>
        <w:rPr>
          <w:rFonts w:asciiTheme="majorHAnsi" w:hAnsiTheme="majorHAnsi" w:cstheme="majorHAnsi"/>
          <w:sz w:val="20"/>
          <w:szCs w:val="20"/>
        </w:rPr>
      </w:pPr>
      <w:r w:rsidRPr="002F6482">
        <w:rPr>
          <w:rFonts w:asciiTheme="majorHAnsi" w:hAnsiTheme="majorHAnsi" w:cstheme="majorHAnsi"/>
          <w:sz w:val="20"/>
          <w:szCs w:val="20"/>
        </w:rPr>
        <w:t xml:space="preserve">8.Skargę wnosi się do </w:t>
      </w:r>
      <w:r w:rsidRPr="002F6482">
        <w:rPr>
          <w:rFonts w:asciiTheme="majorHAnsi" w:hAnsiTheme="majorHAnsi" w:cstheme="majorHAnsi"/>
          <w:b/>
          <w:bCs/>
          <w:sz w:val="20"/>
          <w:szCs w:val="20"/>
        </w:rPr>
        <w:t>Sądu Okręgowego w Warszawie – Sądu Zamówień Publicznych</w:t>
      </w:r>
      <w:r w:rsidRPr="002F6482">
        <w:rPr>
          <w:rFonts w:asciiTheme="majorHAnsi" w:hAnsiTheme="majorHAnsi" w:cstheme="majorHAnsi"/>
          <w:sz w:val="20"/>
          <w:szCs w:val="20"/>
        </w:rPr>
        <w:t xml:space="preserve">, za pośrednictwem </w:t>
      </w:r>
      <w:r w:rsidRPr="002F6482">
        <w:rPr>
          <w:rFonts w:asciiTheme="majorHAnsi" w:hAnsiTheme="majorHAnsi" w:cstheme="majorHAnsi"/>
          <w:b/>
          <w:bCs/>
          <w:sz w:val="20"/>
          <w:szCs w:val="20"/>
        </w:rPr>
        <w:t>Prezesa Krajowej Izby Odwoławczej</w:t>
      </w:r>
      <w:r w:rsidRPr="002F6482">
        <w:rPr>
          <w:rFonts w:asciiTheme="majorHAnsi" w:hAnsiTheme="majorHAnsi" w:cstheme="majorHAnsi"/>
          <w:sz w:val="20"/>
          <w:szCs w:val="20"/>
        </w:rPr>
        <w:t xml:space="preserve">, w terminie </w:t>
      </w:r>
      <w:r w:rsidRPr="002F6482">
        <w:rPr>
          <w:rFonts w:asciiTheme="majorHAnsi" w:hAnsiTheme="majorHAnsi" w:cstheme="majorHAnsi"/>
          <w:b/>
          <w:bCs/>
          <w:sz w:val="20"/>
          <w:szCs w:val="20"/>
        </w:rPr>
        <w:t>14 dni</w:t>
      </w:r>
      <w:r w:rsidRPr="002F6482">
        <w:rPr>
          <w:rFonts w:asciiTheme="majorHAnsi" w:hAnsiTheme="majorHAnsi" w:cstheme="majorHAnsi"/>
          <w:sz w:val="20"/>
          <w:szCs w:val="20"/>
        </w:rPr>
        <w:t xml:space="preserve"> od dnia doręczenia orzeczenia Izby lub postanowienia Prezesa Izby, o którym mowa w art. 519 ust. 1 ustawy Pzp.</w:t>
      </w:r>
    </w:p>
    <w:p w14:paraId="221B58E2" w14:textId="3D705B44" w:rsidR="00BF049E" w:rsidRPr="002F6482" w:rsidRDefault="00BF049E" w:rsidP="00BF049E">
      <w:pPr>
        <w:spacing w:before="100" w:beforeAutospacing="1" w:after="100" w:afterAutospacing="1"/>
        <w:jc w:val="both"/>
        <w:rPr>
          <w:rFonts w:asciiTheme="majorHAnsi" w:hAnsiTheme="majorHAnsi" w:cstheme="majorHAnsi"/>
          <w:sz w:val="20"/>
          <w:szCs w:val="20"/>
        </w:rPr>
      </w:pPr>
      <w:r w:rsidRPr="002F6482">
        <w:rPr>
          <w:rFonts w:asciiTheme="majorHAnsi" w:hAnsiTheme="majorHAnsi" w:cstheme="majorHAnsi"/>
          <w:sz w:val="20"/>
          <w:szCs w:val="20"/>
        </w:rPr>
        <w:t>9.Jednocześnie ze złożeniem skargi w Izbie, skarżący przesyła jej odpis przeciwnikowi skargi.</w:t>
      </w:r>
      <w:r w:rsidRPr="002F6482">
        <w:rPr>
          <w:rFonts w:asciiTheme="majorHAnsi" w:hAnsiTheme="majorHAnsi" w:cstheme="majorHAnsi"/>
          <w:sz w:val="20"/>
          <w:szCs w:val="20"/>
        </w:rPr>
        <w:br/>
        <w:t>Złożenie skargi w placówce pocztowej operatora wyznaczonego (w rozumieniu ustawy z dnia 23 listopada 2012 r. – Prawo pocztowe) jest równoznaczne z jej wniesieniem.</w:t>
      </w:r>
    </w:p>
    <w:p w14:paraId="0E2D9A11" w14:textId="296AA39C" w:rsidR="00BF049E" w:rsidRPr="002F6482" w:rsidRDefault="00BF049E" w:rsidP="00BF049E">
      <w:pPr>
        <w:spacing w:before="100" w:beforeAutospacing="1" w:after="100" w:afterAutospacing="1"/>
        <w:jc w:val="both"/>
        <w:rPr>
          <w:rFonts w:asciiTheme="majorHAnsi" w:hAnsiTheme="majorHAnsi" w:cstheme="majorHAnsi"/>
          <w:sz w:val="20"/>
          <w:szCs w:val="20"/>
        </w:rPr>
      </w:pPr>
      <w:r w:rsidRPr="002F6482">
        <w:rPr>
          <w:rFonts w:asciiTheme="majorHAnsi" w:hAnsiTheme="majorHAnsi" w:cstheme="majorHAnsi"/>
          <w:sz w:val="20"/>
          <w:szCs w:val="20"/>
        </w:rPr>
        <w:t xml:space="preserve">10.Prezes Krajowej Izby Odwoławczej przekazuje skargę wraz z aktami postępowania odwoławczego do Sądu Zamówień Publicznych </w:t>
      </w:r>
      <w:r w:rsidRPr="002F6482">
        <w:rPr>
          <w:rFonts w:asciiTheme="majorHAnsi" w:hAnsiTheme="majorHAnsi" w:cstheme="majorHAnsi"/>
          <w:b/>
          <w:bCs/>
          <w:sz w:val="20"/>
          <w:szCs w:val="20"/>
        </w:rPr>
        <w:t>w terminie 7 dni</w:t>
      </w:r>
      <w:r w:rsidRPr="002F6482">
        <w:rPr>
          <w:rFonts w:asciiTheme="majorHAnsi" w:hAnsiTheme="majorHAnsi" w:cstheme="majorHAnsi"/>
          <w:sz w:val="20"/>
          <w:szCs w:val="20"/>
        </w:rPr>
        <w:t xml:space="preserve"> od dnia jej otrzymania.</w:t>
      </w:r>
    </w:p>
    <w:p w14:paraId="063810F3" w14:textId="77777777" w:rsidR="0083454C" w:rsidRPr="002F6482" w:rsidRDefault="0083454C" w:rsidP="006049DF">
      <w:pPr>
        <w:shd w:val="clear" w:color="auto" w:fill="FFC000"/>
        <w:spacing w:before="240"/>
        <w:ind w:left="426" w:hanging="426"/>
        <w:jc w:val="both"/>
        <w:rPr>
          <w:rFonts w:asciiTheme="majorHAnsi" w:hAnsiTheme="majorHAnsi" w:cstheme="majorHAnsi"/>
          <w:b/>
          <w:sz w:val="20"/>
          <w:szCs w:val="20"/>
        </w:rPr>
      </w:pPr>
      <w:r w:rsidRPr="002F6482">
        <w:rPr>
          <w:rFonts w:asciiTheme="majorHAnsi" w:hAnsiTheme="majorHAnsi" w:cstheme="majorHAnsi"/>
          <w:b/>
          <w:sz w:val="20"/>
          <w:szCs w:val="20"/>
        </w:rPr>
        <w:t>XXIII.</w:t>
      </w:r>
      <w:r w:rsidRPr="002F6482">
        <w:rPr>
          <w:rFonts w:asciiTheme="majorHAnsi" w:hAnsiTheme="majorHAnsi" w:cstheme="majorHAnsi"/>
          <w:b/>
          <w:sz w:val="20"/>
          <w:szCs w:val="20"/>
        </w:rPr>
        <w:tab/>
        <w:t>WYKAZ ZAŁĄCZNIKÓW DO SWZ</w:t>
      </w:r>
    </w:p>
    <w:p w14:paraId="2FEEF459" w14:textId="77777777" w:rsidR="0083454C" w:rsidRPr="002F6482" w:rsidRDefault="0083454C" w:rsidP="0083454C">
      <w:pPr>
        <w:tabs>
          <w:tab w:val="num" w:pos="0"/>
        </w:tabs>
        <w:suppressAutoHyphens/>
        <w:spacing w:line="276" w:lineRule="auto"/>
        <w:contextualSpacing/>
        <w:rPr>
          <w:rFonts w:asciiTheme="majorHAnsi" w:hAnsiTheme="majorHAnsi" w:cstheme="majorHAnsi"/>
          <w:sz w:val="20"/>
          <w:szCs w:val="20"/>
        </w:rPr>
      </w:pPr>
    </w:p>
    <w:p w14:paraId="2C65B2E3" w14:textId="77777777" w:rsidR="0083454C" w:rsidRPr="002F6482" w:rsidRDefault="0083454C" w:rsidP="0083454C">
      <w:pPr>
        <w:tabs>
          <w:tab w:val="num" w:pos="0"/>
        </w:tabs>
        <w:suppressAutoHyphens/>
        <w:spacing w:line="276" w:lineRule="auto"/>
        <w:contextualSpacing/>
        <w:rPr>
          <w:rFonts w:asciiTheme="majorHAnsi" w:hAnsiTheme="majorHAnsi" w:cstheme="majorHAnsi"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6"/>
        <w:gridCol w:w="2480"/>
        <w:gridCol w:w="3588"/>
        <w:gridCol w:w="2026"/>
      </w:tblGrid>
      <w:tr w:rsidR="00422FFD" w:rsidRPr="002F6482" w14:paraId="61C6A978" w14:textId="77777777" w:rsidTr="00B340E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62FCB89" w14:textId="77777777" w:rsidR="00B340E2" w:rsidRPr="002F6482" w:rsidRDefault="00B340E2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2F648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lastRenderedPageBreak/>
              <w:t>Nr załącznika</w:t>
            </w:r>
          </w:p>
        </w:tc>
        <w:tc>
          <w:tcPr>
            <w:tcW w:w="0" w:type="auto"/>
            <w:vAlign w:val="center"/>
            <w:hideMark/>
          </w:tcPr>
          <w:p w14:paraId="729FEB42" w14:textId="77777777" w:rsidR="00B340E2" w:rsidRPr="002F6482" w:rsidRDefault="00B340E2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2F648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Nazwa załącznika</w:t>
            </w:r>
          </w:p>
        </w:tc>
        <w:tc>
          <w:tcPr>
            <w:tcW w:w="0" w:type="auto"/>
            <w:vAlign w:val="center"/>
            <w:hideMark/>
          </w:tcPr>
          <w:p w14:paraId="7C11456A" w14:textId="77777777" w:rsidR="00B340E2" w:rsidRPr="002F6482" w:rsidRDefault="00B340E2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2F648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Opis / zawartość dokumentu</w:t>
            </w:r>
          </w:p>
        </w:tc>
        <w:tc>
          <w:tcPr>
            <w:tcW w:w="0" w:type="auto"/>
            <w:vAlign w:val="center"/>
            <w:hideMark/>
          </w:tcPr>
          <w:p w14:paraId="3DA0ED91" w14:textId="77777777" w:rsidR="00B340E2" w:rsidRPr="002F6482" w:rsidRDefault="00B340E2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2F648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Uwagi</w:t>
            </w:r>
          </w:p>
        </w:tc>
      </w:tr>
      <w:tr w:rsidR="00422FFD" w:rsidRPr="002F6482" w14:paraId="77DD6B55" w14:textId="77777777" w:rsidTr="00B340E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60399C" w14:textId="77777777" w:rsidR="00B340E2" w:rsidRPr="002F6482" w:rsidRDefault="00B340E2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2F6482">
              <w:rPr>
                <w:rStyle w:val="Pogrubienie"/>
                <w:rFonts w:asciiTheme="majorHAnsi" w:hAnsiTheme="majorHAnsi" w:cstheme="majorHAnsi"/>
                <w:sz w:val="20"/>
                <w:szCs w:val="20"/>
              </w:rPr>
              <w:t>Załącznik nr 1</w:t>
            </w:r>
          </w:p>
        </w:tc>
        <w:tc>
          <w:tcPr>
            <w:tcW w:w="0" w:type="auto"/>
            <w:vAlign w:val="center"/>
            <w:hideMark/>
          </w:tcPr>
          <w:p w14:paraId="0F8EE76C" w14:textId="77777777" w:rsidR="00B340E2" w:rsidRPr="002F6482" w:rsidRDefault="00B340E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F6482">
              <w:rPr>
                <w:rStyle w:val="Pogrubienie"/>
                <w:rFonts w:asciiTheme="majorHAnsi" w:hAnsiTheme="majorHAnsi" w:cstheme="majorHAnsi"/>
                <w:sz w:val="20"/>
                <w:szCs w:val="20"/>
              </w:rPr>
              <w:t>Opis Przedmiotu Zamówienia (OPZ)</w:t>
            </w:r>
          </w:p>
        </w:tc>
        <w:tc>
          <w:tcPr>
            <w:tcW w:w="0" w:type="auto"/>
            <w:vAlign w:val="center"/>
            <w:hideMark/>
          </w:tcPr>
          <w:p w14:paraId="7850D43A" w14:textId="18897997" w:rsidR="00B340E2" w:rsidRPr="002F6482" w:rsidRDefault="00B340E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F6482">
              <w:rPr>
                <w:rFonts w:asciiTheme="majorHAnsi" w:hAnsiTheme="majorHAnsi" w:cstheme="majorHAnsi"/>
                <w:sz w:val="20"/>
                <w:szCs w:val="20"/>
              </w:rPr>
              <w:t>Szczegółowy zakres robót remontowo-budowlanych</w:t>
            </w:r>
            <w:r w:rsidR="00422FFD" w:rsidRPr="002F6482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14:paraId="4FEAA589" w14:textId="54671DD3" w:rsidR="00B340E2" w:rsidRPr="002F6482" w:rsidRDefault="00B340E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422FFD" w:rsidRPr="002F6482" w14:paraId="73C63E8D" w14:textId="77777777" w:rsidTr="00B340E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6B91AC" w14:textId="77777777" w:rsidR="00B340E2" w:rsidRPr="002F6482" w:rsidRDefault="00B340E2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2F6482">
              <w:rPr>
                <w:rStyle w:val="Pogrubienie"/>
                <w:rFonts w:asciiTheme="majorHAnsi" w:hAnsiTheme="majorHAnsi" w:cstheme="majorHAnsi"/>
                <w:sz w:val="20"/>
                <w:szCs w:val="20"/>
              </w:rPr>
              <w:t>Załącznik nr 2</w:t>
            </w:r>
          </w:p>
        </w:tc>
        <w:tc>
          <w:tcPr>
            <w:tcW w:w="0" w:type="auto"/>
            <w:vAlign w:val="center"/>
            <w:hideMark/>
          </w:tcPr>
          <w:p w14:paraId="2DC01547" w14:textId="77777777" w:rsidR="00B340E2" w:rsidRPr="002F6482" w:rsidRDefault="00B340E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F6482">
              <w:rPr>
                <w:rStyle w:val="Pogrubienie"/>
                <w:rFonts w:asciiTheme="majorHAnsi" w:hAnsiTheme="majorHAnsi" w:cstheme="majorHAnsi"/>
                <w:sz w:val="20"/>
                <w:szCs w:val="20"/>
              </w:rPr>
              <w:t>Formularz Oferty</w:t>
            </w:r>
          </w:p>
        </w:tc>
        <w:tc>
          <w:tcPr>
            <w:tcW w:w="0" w:type="auto"/>
            <w:vAlign w:val="center"/>
            <w:hideMark/>
          </w:tcPr>
          <w:p w14:paraId="3CFD1B8F" w14:textId="6D0A4FB3" w:rsidR="00B340E2" w:rsidRPr="002F6482" w:rsidRDefault="00B340E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F6482">
              <w:rPr>
                <w:rFonts w:asciiTheme="majorHAnsi" w:hAnsiTheme="majorHAnsi" w:cstheme="majorHAnsi"/>
                <w:sz w:val="20"/>
                <w:szCs w:val="20"/>
              </w:rPr>
              <w:t>Formularz zawierający dane Wykonawcy, cenę brutto oraz termin wykonania.</w:t>
            </w:r>
          </w:p>
        </w:tc>
        <w:tc>
          <w:tcPr>
            <w:tcW w:w="0" w:type="auto"/>
            <w:vAlign w:val="center"/>
            <w:hideMark/>
          </w:tcPr>
          <w:p w14:paraId="551723D3" w14:textId="77777777" w:rsidR="00B340E2" w:rsidRPr="002F6482" w:rsidRDefault="00B340E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F6482">
              <w:rPr>
                <w:rFonts w:asciiTheme="majorHAnsi" w:hAnsiTheme="majorHAnsi" w:cstheme="majorHAnsi"/>
                <w:sz w:val="20"/>
                <w:szCs w:val="20"/>
              </w:rPr>
              <w:t>Podpisany kwalifikowanym podpisem elektronicznym.</w:t>
            </w:r>
          </w:p>
        </w:tc>
      </w:tr>
      <w:tr w:rsidR="00422FFD" w:rsidRPr="002F6482" w14:paraId="37F14D0D" w14:textId="77777777" w:rsidTr="00B340E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5A8C74" w14:textId="77777777" w:rsidR="00B340E2" w:rsidRPr="002F6482" w:rsidRDefault="00B340E2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2F6482">
              <w:rPr>
                <w:rStyle w:val="Pogrubienie"/>
                <w:rFonts w:asciiTheme="majorHAnsi" w:hAnsiTheme="majorHAnsi" w:cstheme="majorHAnsi"/>
                <w:sz w:val="20"/>
                <w:szCs w:val="20"/>
              </w:rPr>
              <w:t>Załącznik nr 3</w:t>
            </w:r>
          </w:p>
        </w:tc>
        <w:tc>
          <w:tcPr>
            <w:tcW w:w="0" w:type="auto"/>
            <w:vAlign w:val="center"/>
            <w:hideMark/>
          </w:tcPr>
          <w:p w14:paraId="07CB00E8" w14:textId="77777777" w:rsidR="00B340E2" w:rsidRPr="002F6482" w:rsidRDefault="00B340E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F6482">
              <w:rPr>
                <w:rStyle w:val="Pogrubienie"/>
                <w:rFonts w:asciiTheme="majorHAnsi" w:hAnsiTheme="majorHAnsi" w:cstheme="majorHAnsi"/>
                <w:sz w:val="20"/>
                <w:szCs w:val="20"/>
              </w:rPr>
              <w:t>Wzór Umowy</w:t>
            </w:r>
          </w:p>
        </w:tc>
        <w:tc>
          <w:tcPr>
            <w:tcW w:w="0" w:type="auto"/>
            <w:vAlign w:val="center"/>
            <w:hideMark/>
          </w:tcPr>
          <w:p w14:paraId="11EE71B1" w14:textId="3FA0688F" w:rsidR="00B340E2" w:rsidRPr="002F6482" w:rsidRDefault="00B340E2" w:rsidP="00B340E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F6482">
              <w:rPr>
                <w:rFonts w:asciiTheme="majorHAnsi" w:hAnsiTheme="majorHAnsi" w:cstheme="majorHAnsi"/>
                <w:sz w:val="20"/>
                <w:szCs w:val="20"/>
              </w:rPr>
              <w:t xml:space="preserve">Projekt umowy zawierający postanowienia dotyczące wynagrodzenia ryczałtowego, zasad płatności, gwarancji, zapisów sankcyjnych (UE/Rosja), </w:t>
            </w:r>
          </w:p>
        </w:tc>
        <w:tc>
          <w:tcPr>
            <w:tcW w:w="0" w:type="auto"/>
            <w:vAlign w:val="center"/>
            <w:hideMark/>
          </w:tcPr>
          <w:p w14:paraId="038C49A1" w14:textId="77777777" w:rsidR="00B340E2" w:rsidRPr="002F6482" w:rsidRDefault="00B340E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F6482">
              <w:rPr>
                <w:rFonts w:asciiTheme="majorHAnsi" w:hAnsiTheme="majorHAnsi" w:cstheme="majorHAnsi"/>
                <w:sz w:val="20"/>
                <w:szCs w:val="20"/>
              </w:rPr>
              <w:t>Integralna część SWZ.</w:t>
            </w:r>
          </w:p>
        </w:tc>
      </w:tr>
      <w:tr w:rsidR="00422FFD" w:rsidRPr="002F6482" w14:paraId="1C7F278D" w14:textId="77777777" w:rsidTr="00B340E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25C1F7" w14:textId="77777777" w:rsidR="00B340E2" w:rsidRPr="002F6482" w:rsidRDefault="00B340E2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2F6482">
              <w:rPr>
                <w:rStyle w:val="Pogrubienie"/>
                <w:rFonts w:asciiTheme="majorHAnsi" w:hAnsiTheme="majorHAnsi" w:cstheme="majorHAnsi"/>
                <w:sz w:val="20"/>
                <w:szCs w:val="20"/>
              </w:rPr>
              <w:t>Załącznik nr 4</w:t>
            </w:r>
          </w:p>
        </w:tc>
        <w:tc>
          <w:tcPr>
            <w:tcW w:w="0" w:type="auto"/>
            <w:vAlign w:val="center"/>
            <w:hideMark/>
          </w:tcPr>
          <w:p w14:paraId="268EFD32" w14:textId="77777777" w:rsidR="00B340E2" w:rsidRPr="002F6482" w:rsidRDefault="00B340E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F6482">
              <w:rPr>
                <w:rStyle w:val="Pogrubienie"/>
                <w:rFonts w:asciiTheme="majorHAnsi" w:hAnsiTheme="majorHAnsi" w:cstheme="majorHAnsi"/>
                <w:sz w:val="20"/>
                <w:szCs w:val="20"/>
              </w:rPr>
              <w:t>Oświadczenie Wykonawcy z art. 125 ust. 1 Pzp</w:t>
            </w:r>
          </w:p>
        </w:tc>
        <w:tc>
          <w:tcPr>
            <w:tcW w:w="0" w:type="auto"/>
            <w:vAlign w:val="center"/>
            <w:hideMark/>
          </w:tcPr>
          <w:p w14:paraId="5694202F" w14:textId="77777777" w:rsidR="00B340E2" w:rsidRPr="002F6482" w:rsidRDefault="00B340E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F6482">
              <w:rPr>
                <w:rFonts w:asciiTheme="majorHAnsi" w:hAnsiTheme="majorHAnsi" w:cstheme="majorHAnsi"/>
                <w:sz w:val="20"/>
                <w:szCs w:val="20"/>
              </w:rPr>
              <w:t>Oświadczenie o braku podstaw do wykluczenia i spełnianiu warunków udziału w postępowaniu.</w:t>
            </w:r>
          </w:p>
        </w:tc>
        <w:tc>
          <w:tcPr>
            <w:tcW w:w="0" w:type="auto"/>
            <w:vAlign w:val="center"/>
            <w:hideMark/>
          </w:tcPr>
          <w:p w14:paraId="0BA38DAF" w14:textId="77777777" w:rsidR="00B340E2" w:rsidRPr="002F6482" w:rsidRDefault="00B340E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F6482">
              <w:rPr>
                <w:rFonts w:asciiTheme="majorHAnsi" w:hAnsiTheme="majorHAnsi" w:cstheme="majorHAnsi"/>
                <w:sz w:val="20"/>
                <w:szCs w:val="20"/>
              </w:rPr>
              <w:t>Składane w formie elektronicznej.</w:t>
            </w:r>
          </w:p>
        </w:tc>
      </w:tr>
      <w:tr w:rsidR="00422FFD" w:rsidRPr="002F6482" w14:paraId="70D6F53E" w14:textId="77777777" w:rsidTr="00B340E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1D0FCF" w14:textId="77777777" w:rsidR="00B340E2" w:rsidRPr="002F6482" w:rsidRDefault="00B340E2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2F6482">
              <w:rPr>
                <w:rStyle w:val="Pogrubienie"/>
                <w:rFonts w:asciiTheme="majorHAnsi" w:hAnsiTheme="majorHAnsi" w:cstheme="majorHAnsi"/>
                <w:sz w:val="20"/>
                <w:szCs w:val="20"/>
              </w:rPr>
              <w:t>Załącznik nr 5</w:t>
            </w:r>
          </w:p>
        </w:tc>
        <w:tc>
          <w:tcPr>
            <w:tcW w:w="0" w:type="auto"/>
            <w:vAlign w:val="center"/>
            <w:hideMark/>
          </w:tcPr>
          <w:p w14:paraId="56F44BE5" w14:textId="77777777" w:rsidR="00B340E2" w:rsidRPr="002F6482" w:rsidRDefault="00B340E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F6482">
              <w:rPr>
                <w:rStyle w:val="Pogrubienie"/>
                <w:rFonts w:asciiTheme="majorHAnsi" w:hAnsiTheme="majorHAnsi" w:cstheme="majorHAnsi"/>
                <w:sz w:val="20"/>
                <w:szCs w:val="20"/>
              </w:rPr>
              <w:t>Oświadczenie o przynależności / braku przynależności do grupy kapitałowej</w:t>
            </w:r>
          </w:p>
        </w:tc>
        <w:tc>
          <w:tcPr>
            <w:tcW w:w="0" w:type="auto"/>
            <w:vAlign w:val="center"/>
            <w:hideMark/>
          </w:tcPr>
          <w:p w14:paraId="751065E8" w14:textId="77777777" w:rsidR="00B340E2" w:rsidRPr="002F6482" w:rsidRDefault="00B340E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F6482">
              <w:rPr>
                <w:rFonts w:asciiTheme="majorHAnsi" w:hAnsiTheme="majorHAnsi" w:cstheme="majorHAnsi"/>
                <w:sz w:val="20"/>
                <w:szCs w:val="20"/>
              </w:rPr>
              <w:t>Składane po otwarciu ofert, w terminie określonym przez Zamawiającego.</w:t>
            </w:r>
          </w:p>
        </w:tc>
        <w:tc>
          <w:tcPr>
            <w:tcW w:w="0" w:type="auto"/>
            <w:vAlign w:val="center"/>
            <w:hideMark/>
          </w:tcPr>
          <w:p w14:paraId="11226DB2" w14:textId="77777777" w:rsidR="00B340E2" w:rsidRPr="002F6482" w:rsidRDefault="00B340E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F6482">
              <w:rPr>
                <w:rFonts w:asciiTheme="majorHAnsi" w:hAnsiTheme="majorHAnsi" w:cstheme="majorHAnsi"/>
                <w:sz w:val="20"/>
                <w:szCs w:val="20"/>
              </w:rPr>
              <w:t>Wzór zgodny z art. 108 ust. 1 pkt 5 Pzp.</w:t>
            </w:r>
          </w:p>
        </w:tc>
      </w:tr>
      <w:tr w:rsidR="00422FFD" w:rsidRPr="002F6482" w14:paraId="0159E0D2" w14:textId="77777777" w:rsidTr="00B340E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8B327B" w14:textId="77777777" w:rsidR="00B340E2" w:rsidRPr="002F6482" w:rsidRDefault="00B340E2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2F6482">
              <w:rPr>
                <w:rStyle w:val="Pogrubienie"/>
                <w:rFonts w:asciiTheme="majorHAnsi" w:hAnsiTheme="majorHAnsi" w:cstheme="majorHAnsi"/>
                <w:sz w:val="20"/>
                <w:szCs w:val="20"/>
              </w:rPr>
              <w:t>Załącznik nr 6</w:t>
            </w:r>
          </w:p>
        </w:tc>
        <w:tc>
          <w:tcPr>
            <w:tcW w:w="0" w:type="auto"/>
            <w:vAlign w:val="center"/>
            <w:hideMark/>
          </w:tcPr>
          <w:p w14:paraId="541C3BF9" w14:textId="77777777" w:rsidR="00B340E2" w:rsidRPr="002F6482" w:rsidRDefault="00B340E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F6482">
              <w:rPr>
                <w:rStyle w:val="Pogrubienie"/>
                <w:rFonts w:asciiTheme="majorHAnsi" w:hAnsiTheme="majorHAnsi" w:cstheme="majorHAnsi"/>
                <w:sz w:val="20"/>
                <w:szCs w:val="20"/>
              </w:rPr>
              <w:t>Wykaz robót budowlanych</w:t>
            </w:r>
          </w:p>
        </w:tc>
        <w:tc>
          <w:tcPr>
            <w:tcW w:w="0" w:type="auto"/>
            <w:vAlign w:val="center"/>
            <w:hideMark/>
          </w:tcPr>
          <w:p w14:paraId="5A35AE80" w14:textId="2ED8D9DC" w:rsidR="00B340E2" w:rsidRPr="002F6482" w:rsidRDefault="00B340E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F6482">
              <w:rPr>
                <w:rFonts w:asciiTheme="majorHAnsi" w:hAnsiTheme="majorHAnsi" w:cstheme="majorHAnsi"/>
                <w:sz w:val="20"/>
                <w:szCs w:val="20"/>
              </w:rPr>
              <w:t xml:space="preserve">Potwierdzenie doświadczenia zawodowego – co najmniej </w:t>
            </w:r>
            <w:r w:rsidR="00422FFD" w:rsidRPr="002F6482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Pr="002F6482">
              <w:rPr>
                <w:rFonts w:asciiTheme="majorHAnsi" w:hAnsiTheme="majorHAnsi" w:cstheme="majorHAnsi"/>
                <w:sz w:val="20"/>
                <w:szCs w:val="20"/>
              </w:rPr>
              <w:t xml:space="preserve"> roboty remontowe</w:t>
            </w:r>
            <w:r w:rsidR="00422FFD" w:rsidRPr="002F6482">
              <w:rPr>
                <w:rFonts w:asciiTheme="majorHAnsi" w:hAnsiTheme="majorHAnsi" w:cstheme="majorHAnsi"/>
                <w:sz w:val="20"/>
                <w:szCs w:val="20"/>
              </w:rPr>
              <w:t>j</w:t>
            </w:r>
            <w:r w:rsidRPr="002F6482">
              <w:rPr>
                <w:rFonts w:asciiTheme="majorHAnsi" w:hAnsiTheme="majorHAnsi" w:cstheme="majorHAnsi"/>
                <w:sz w:val="20"/>
                <w:szCs w:val="20"/>
              </w:rPr>
              <w:t xml:space="preserve"> wewnątrz budynk</w:t>
            </w:r>
            <w:r w:rsidR="00422FFD" w:rsidRPr="002F6482">
              <w:rPr>
                <w:rFonts w:asciiTheme="majorHAnsi" w:hAnsiTheme="majorHAnsi" w:cstheme="majorHAnsi"/>
                <w:sz w:val="20"/>
                <w:szCs w:val="20"/>
              </w:rPr>
              <w:t>u</w:t>
            </w:r>
            <w:r w:rsidRPr="002F6482">
              <w:rPr>
                <w:rFonts w:asciiTheme="majorHAnsi" w:hAnsiTheme="majorHAnsi" w:cstheme="majorHAnsi"/>
                <w:sz w:val="20"/>
                <w:szCs w:val="20"/>
              </w:rPr>
              <w:t xml:space="preserve"> o wartości </w:t>
            </w:r>
            <w:r w:rsidR="00422FFD" w:rsidRPr="002F6482">
              <w:rPr>
                <w:rFonts w:asciiTheme="majorHAnsi" w:hAnsiTheme="majorHAnsi" w:cstheme="majorHAnsi"/>
                <w:sz w:val="20"/>
                <w:szCs w:val="20"/>
              </w:rPr>
              <w:t xml:space="preserve">nie mniejszej niż 40 000,00 </w:t>
            </w:r>
            <w:r w:rsidRPr="002F6482">
              <w:rPr>
                <w:rFonts w:asciiTheme="majorHAnsi" w:hAnsiTheme="majorHAnsi" w:cstheme="majorHAnsi"/>
                <w:sz w:val="20"/>
                <w:szCs w:val="20"/>
              </w:rPr>
              <w:t>zł brutto</w:t>
            </w:r>
            <w:r w:rsidR="00422FFD" w:rsidRPr="002F6482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14:paraId="58745125" w14:textId="77777777" w:rsidR="00B340E2" w:rsidRPr="002F6482" w:rsidRDefault="00B340E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F6482">
              <w:rPr>
                <w:rFonts w:asciiTheme="majorHAnsi" w:hAnsiTheme="majorHAnsi" w:cstheme="majorHAnsi"/>
                <w:sz w:val="20"/>
                <w:szCs w:val="20"/>
              </w:rPr>
              <w:t>Załączane na wezwanie Zamawiającego.</w:t>
            </w:r>
          </w:p>
        </w:tc>
      </w:tr>
      <w:tr w:rsidR="00422FFD" w:rsidRPr="002F6482" w14:paraId="1F677882" w14:textId="77777777" w:rsidTr="00B340E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990B3A" w14:textId="4DFC1D2F" w:rsidR="00B340E2" w:rsidRPr="002F6482" w:rsidRDefault="00B340E2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2F6482">
              <w:rPr>
                <w:rStyle w:val="Pogrubienie"/>
                <w:rFonts w:asciiTheme="majorHAnsi" w:hAnsiTheme="majorHAnsi" w:cstheme="majorHAnsi"/>
                <w:sz w:val="20"/>
                <w:szCs w:val="20"/>
              </w:rPr>
              <w:t xml:space="preserve">Załącznik nr </w:t>
            </w:r>
            <w:r w:rsidR="006049DF" w:rsidRPr="002F6482">
              <w:rPr>
                <w:rStyle w:val="Pogrubienie"/>
                <w:rFonts w:asciiTheme="majorHAnsi" w:hAnsiTheme="majorHAnsi" w:cstheme="majorHAnsi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1B5096F3" w14:textId="60D9FAE0" w:rsidR="00B340E2" w:rsidRPr="002F6482" w:rsidRDefault="00B340E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F6482">
              <w:rPr>
                <w:rStyle w:val="Pogrubienie"/>
                <w:rFonts w:asciiTheme="majorHAnsi" w:hAnsiTheme="majorHAnsi" w:cstheme="majorHAnsi"/>
                <w:sz w:val="20"/>
                <w:szCs w:val="20"/>
              </w:rPr>
              <w:t xml:space="preserve">Protokół odbioru robót </w:t>
            </w:r>
          </w:p>
        </w:tc>
        <w:tc>
          <w:tcPr>
            <w:tcW w:w="0" w:type="auto"/>
            <w:vAlign w:val="center"/>
            <w:hideMark/>
          </w:tcPr>
          <w:p w14:paraId="7DBBAACF" w14:textId="37D86A8A" w:rsidR="00B340E2" w:rsidRPr="002F6482" w:rsidRDefault="00B340E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F6482">
              <w:rPr>
                <w:rFonts w:asciiTheme="majorHAnsi" w:hAnsiTheme="majorHAnsi" w:cstheme="majorHAnsi"/>
                <w:sz w:val="20"/>
                <w:szCs w:val="20"/>
              </w:rPr>
              <w:t>Wzór protokołu odbioru</w:t>
            </w:r>
            <w:r w:rsidR="006049DF" w:rsidRPr="002F6482">
              <w:rPr>
                <w:rFonts w:asciiTheme="majorHAnsi" w:hAnsiTheme="majorHAnsi" w:cstheme="majorHAnsi"/>
                <w:sz w:val="20"/>
                <w:szCs w:val="20"/>
              </w:rPr>
              <w:t xml:space="preserve"> robót</w:t>
            </w:r>
          </w:p>
        </w:tc>
        <w:tc>
          <w:tcPr>
            <w:tcW w:w="0" w:type="auto"/>
            <w:vAlign w:val="center"/>
            <w:hideMark/>
          </w:tcPr>
          <w:p w14:paraId="2394D2CB" w14:textId="047C0DB9" w:rsidR="00B340E2" w:rsidRPr="002F6482" w:rsidRDefault="00B340E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D7C0D" w:rsidRPr="002F6482" w14:paraId="1BC54B5D" w14:textId="77777777" w:rsidTr="00B340E2">
        <w:trPr>
          <w:tblCellSpacing w:w="15" w:type="dxa"/>
        </w:trPr>
        <w:tc>
          <w:tcPr>
            <w:tcW w:w="0" w:type="auto"/>
            <w:vAlign w:val="center"/>
          </w:tcPr>
          <w:p w14:paraId="42D5E7CD" w14:textId="5CD05535" w:rsidR="005D7C0D" w:rsidRPr="002F6482" w:rsidRDefault="005D7C0D">
            <w:pPr>
              <w:jc w:val="center"/>
              <w:rPr>
                <w:rStyle w:val="Pogrubienie"/>
                <w:rFonts w:asciiTheme="majorHAnsi" w:hAnsiTheme="majorHAnsi" w:cstheme="majorHAnsi"/>
                <w:sz w:val="20"/>
                <w:szCs w:val="20"/>
              </w:rPr>
            </w:pPr>
            <w:r w:rsidRPr="002F6482">
              <w:rPr>
                <w:rStyle w:val="Pogrubienie"/>
                <w:rFonts w:asciiTheme="majorHAnsi" w:hAnsiTheme="majorHAnsi" w:cstheme="majorHAnsi"/>
                <w:sz w:val="20"/>
                <w:szCs w:val="20"/>
              </w:rPr>
              <w:t>Załącznik nr 8</w:t>
            </w:r>
          </w:p>
        </w:tc>
        <w:tc>
          <w:tcPr>
            <w:tcW w:w="0" w:type="auto"/>
            <w:vAlign w:val="center"/>
          </w:tcPr>
          <w:p w14:paraId="232A881A" w14:textId="5D0E471C" w:rsidR="005D7C0D" w:rsidRPr="002F6482" w:rsidRDefault="009648DD">
            <w:pPr>
              <w:rPr>
                <w:rStyle w:val="Pogrubienie"/>
                <w:rFonts w:asciiTheme="majorHAnsi" w:hAnsiTheme="majorHAnsi" w:cstheme="majorHAnsi"/>
                <w:sz w:val="20"/>
                <w:szCs w:val="20"/>
              </w:rPr>
            </w:pPr>
            <w:r w:rsidRPr="002F6482">
              <w:rPr>
                <w:rStyle w:val="Pogrubienie"/>
                <w:rFonts w:asciiTheme="majorHAnsi" w:hAnsiTheme="majorHAnsi" w:cstheme="majorHAnsi"/>
                <w:sz w:val="20"/>
                <w:szCs w:val="20"/>
              </w:rPr>
              <w:t>Zobowiązanie podmiotu</w:t>
            </w:r>
            <w:r w:rsidR="002F6482" w:rsidRPr="002F6482">
              <w:rPr>
                <w:rStyle w:val="Pogrubienie"/>
                <w:rFonts w:asciiTheme="majorHAnsi" w:hAnsiTheme="majorHAnsi" w:cstheme="majorHAnsi"/>
                <w:sz w:val="20"/>
                <w:szCs w:val="20"/>
              </w:rPr>
              <w:t xml:space="preserve"> udostepniającego zasoby</w:t>
            </w:r>
          </w:p>
        </w:tc>
        <w:tc>
          <w:tcPr>
            <w:tcW w:w="0" w:type="auto"/>
            <w:vAlign w:val="center"/>
          </w:tcPr>
          <w:p w14:paraId="31B4251D" w14:textId="375B380D" w:rsidR="005D7C0D" w:rsidRPr="002F6482" w:rsidRDefault="008174E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F6482">
              <w:rPr>
                <w:rFonts w:asciiTheme="majorHAnsi" w:hAnsiTheme="majorHAnsi" w:cstheme="majorHAnsi"/>
                <w:sz w:val="20"/>
                <w:szCs w:val="20"/>
              </w:rPr>
              <w:t>Wzór zobowiązania podmiotu</w:t>
            </w:r>
          </w:p>
        </w:tc>
        <w:tc>
          <w:tcPr>
            <w:tcW w:w="0" w:type="auto"/>
            <w:vAlign w:val="center"/>
          </w:tcPr>
          <w:p w14:paraId="670090F1" w14:textId="77777777" w:rsidR="005D7C0D" w:rsidRPr="002F6482" w:rsidRDefault="005D7C0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1FDA8050" w14:textId="0A3175D7" w:rsidR="00B340E2" w:rsidRPr="002F6482" w:rsidRDefault="00B340E2" w:rsidP="00B340E2">
      <w:pPr>
        <w:rPr>
          <w:rFonts w:asciiTheme="majorHAnsi" w:hAnsiTheme="majorHAnsi" w:cstheme="majorHAnsi"/>
          <w:sz w:val="20"/>
          <w:szCs w:val="20"/>
        </w:rPr>
      </w:pPr>
    </w:p>
    <w:p w14:paraId="548C6E01" w14:textId="77777777" w:rsidR="0083454C" w:rsidRPr="002F6482" w:rsidRDefault="0083454C" w:rsidP="0083454C">
      <w:pPr>
        <w:tabs>
          <w:tab w:val="num" w:pos="0"/>
        </w:tabs>
        <w:suppressAutoHyphens/>
        <w:ind w:left="709" w:hanging="709"/>
        <w:contextualSpacing/>
        <w:rPr>
          <w:rFonts w:asciiTheme="majorHAnsi" w:hAnsiTheme="majorHAnsi" w:cstheme="majorHAnsi"/>
          <w:b/>
          <w:sz w:val="20"/>
          <w:szCs w:val="20"/>
        </w:rPr>
      </w:pPr>
    </w:p>
    <w:p w14:paraId="2A64F767" w14:textId="77777777" w:rsidR="0083454C" w:rsidRPr="002F6482" w:rsidRDefault="0083454C" w:rsidP="0083454C">
      <w:pPr>
        <w:rPr>
          <w:rFonts w:asciiTheme="majorHAnsi" w:hAnsiTheme="majorHAnsi" w:cstheme="majorHAnsi"/>
          <w:b/>
          <w:sz w:val="20"/>
          <w:szCs w:val="20"/>
        </w:rPr>
      </w:pPr>
    </w:p>
    <w:p w14:paraId="7E73F87D" w14:textId="77777777" w:rsidR="00872826" w:rsidRPr="002F6482" w:rsidRDefault="00872826">
      <w:pPr>
        <w:rPr>
          <w:rFonts w:asciiTheme="majorHAnsi" w:hAnsiTheme="majorHAnsi" w:cstheme="majorHAnsi"/>
          <w:sz w:val="20"/>
          <w:szCs w:val="20"/>
        </w:rPr>
      </w:pPr>
    </w:p>
    <w:sectPr w:rsidR="00872826" w:rsidRPr="002F6482" w:rsidSect="00F93F7C">
      <w:headerReference w:type="default" r:id="rId13"/>
      <w:footerReference w:type="default" r:id="rId14"/>
      <w:pgSz w:w="11906" w:h="16838" w:code="9"/>
      <w:pgMar w:top="127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9570C" w14:textId="77777777" w:rsidR="0075083C" w:rsidRDefault="0075083C">
      <w:r>
        <w:separator/>
      </w:r>
    </w:p>
  </w:endnote>
  <w:endnote w:type="continuationSeparator" w:id="0">
    <w:p w14:paraId="1CEE6F74" w14:textId="77777777" w:rsidR="0075083C" w:rsidRDefault="00750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E3F09" w14:textId="429C686C" w:rsidR="00B340E2" w:rsidRPr="00933B0C" w:rsidRDefault="00B340E2" w:rsidP="007C79B4">
    <w:pPr>
      <w:pStyle w:val="Stopka"/>
      <w:rPr>
        <w:rFonts w:ascii="Arial" w:hAnsi="Arial" w:cs="Arial"/>
        <w:b/>
      </w:rPr>
    </w:pPr>
    <w:r w:rsidRPr="00933B0C">
      <w:rPr>
        <w:rFonts w:ascii="Arial" w:hAnsi="Arial" w:cs="Arial"/>
      </w:rPr>
      <w:fldChar w:fldCharType="begin"/>
    </w:r>
    <w:r w:rsidRPr="00933B0C">
      <w:rPr>
        <w:rFonts w:ascii="Arial" w:hAnsi="Arial" w:cs="Arial"/>
      </w:rPr>
      <w:instrText xml:space="preserve"> PAGE  \* MERGEFORMAT </w:instrText>
    </w:r>
    <w:r w:rsidRPr="00933B0C">
      <w:rPr>
        <w:rFonts w:ascii="Arial" w:hAnsi="Arial" w:cs="Arial"/>
      </w:rPr>
      <w:fldChar w:fldCharType="separate"/>
    </w:r>
    <w:r w:rsidR="00F93F7C">
      <w:rPr>
        <w:rFonts w:ascii="Arial" w:hAnsi="Arial" w:cs="Arial"/>
        <w:noProof/>
      </w:rPr>
      <w:t>22</w:t>
    </w:r>
    <w:r w:rsidRPr="00933B0C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7076A1" w14:textId="77777777" w:rsidR="0075083C" w:rsidRDefault="0075083C">
      <w:r>
        <w:separator/>
      </w:r>
    </w:p>
  </w:footnote>
  <w:footnote w:type="continuationSeparator" w:id="0">
    <w:p w14:paraId="792FDAD7" w14:textId="77777777" w:rsidR="0075083C" w:rsidRDefault="007508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5DF9D" w14:textId="59341112" w:rsidR="00B340E2" w:rsidRPr="00FC7A9A" w:rsidRDefault="00B340E2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</w:t>
    </w:r>
    <w:r w:rsidRPr="00BE0A1E">
      <w:rPr>
        <w:rFonts w:ascii="Arial" w:hAnsi="Arial" w:cs="Arial"/>
        <w:sz w:val="16"/>
        <w:szCs w:val="16"/>
      </w:rPr>
      <w:t>T.</w:t>
    </w:r>
    <w:r w:rsidRPr="0006059D">
      <w:rPr>
        <w:rFonts w:ascii="Arial" w:hAnsi="Arial" w:cs="Arial"/>
        <w:sz w:val="16"/>
        <w:szCs w:val="16"/>
      </w:rPr>
      <w:t>2370.</w:t>
    </w:r>
    <w:r w:rsidR="00A178AA">
      <w:rPr>
        <w:rFonts w:ascii="Arial" w:hAnsi="Arial" w:cs="Arial"/>
        <w:sz w:val="16"/>
        <w:szCs w:val="16"/>
      </w:rPr>
      <w:t>9</w:t>
    </w:r>
    <w:r w:rsidRPr="0006059D">
      <w:rPr>
        <w:rFonts w:ascii="Arial" w:hAnsi="Arial" w:cs="Arial"/>
        <w:sz w:val="16"/>
        <w:szCs w:val="16"/>
      </w:rPr>
      <w:t>.202</w:t>
    </w:r>
    <w:r>
      <w:rPr>
        <w:rFonts w:ascii="Arial" w:hAnsi="Arial" w:cs="Arial"/>
        <w:sz w:val="16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CB72AA"/>
    <w:multiLevelType w:val="multilevel"/>
    <w:tmpl w:val="457613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09897286"/>
    <w:multiLevelType w:val="hybridMultilevel"/>
    <w:tmpl w:val="C1B00E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4946BC"/>
    <w:multiLevelType w:val="multilevel"/>
    <w:tmpl w:val="B374E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4B089F"/>
    <w:multiLevelType w:val="multilevel"/>
    <w:tmpl w:val="D8CA4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0B2C18"/>
    <w:multiLevelType w:val="multilevel"/>
    <w:tmpl w:val="DEAAC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F00D36"/>
    <w:multiLevelType w:val="multilevel"/>
    <w:tmpl w:val="0D920B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pStyle w:val="Normalny12pt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1FB80A4F"/>
    <w:multiLevelType w:val="multilevel"/>
    <w:tmpl w:val="3CDE8E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1FCD2AF3"/>
    <w:multiLevelType w:val="multilevel"/>
    <w:tmpl w:val="BE8EF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5514F45"/>
    <w:multiLevelType w:val="multilevel"/>
    <w:tmpl w:val="C610E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6ED08F0"/>
    <w:multiLevelType w:val="multilevel"/>
    <w:tmpl w:val="0AF25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FF185E"/>
    <w:multiLevelType w:val="hybridMultilevel"/>
    <w:tmpl w:val="5FE2F7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5EA7D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225721"/>
    <w:multiLevelType w:val="multilevel"/>
    <w:tmpl w:val="BA6C6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F2311DF"/>
    <w:multiLevelType w:val="multilevel"/>
    <w:tmpl w:val="36C69A5A"/>
    <w:lvl w:ilvl="0">
      <w:start w:val="3"/>
      <w:numFmt w:val="decimal"/>
      <w:lvlText w:val="%1."/>
      <w:lvlJc w:val="left"/>
      <w:pPr>
        <w:ind w:left="349" w:hanging="452"/>
      </w:pPr>
      <w:rPr>
        <w:rFonts w:hint="default"/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780" w:hanging="360"/>
      </w:pPr>
      <w:rPr>
        <w:rFonts w:ascii="Arial" w:eastAsia="Arial" w:hAnsi="Arial" w:cs="Arial" w:hint="default"/>
        <w:vertAlign w:val="baseline"/>
      </w:rPr>
    </w:lvl>
    <w:lvl w:ilvl="2">
      <w:start w:val="1"/>
      <w:numFmt w:val="lowerRoman"/>
      <w:lvlText w:val="%3."/>
      <w:lvlJc w:val="right"/>
      <w:pPr>
        <w:ind w:left="150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49" w:hanging="452"/>
      </w:pPr>
      <w:rPr>
        <w:rFonts w:hint="default"/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294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66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380" w:hanging="360"/>
      </w:pPr>
      <w:rPr>
        <w:rFonts w:hint="default"/>
        <w:b w:val="0"/>
        <w:bCs/>
        <w:vertAlign w:val="baseline"/>
      </w:rPr>
    </w:lvl>
    <w:lvl w:ilvl="7">
      <w:start w:val="1"/>
      <w:numFmt w:val="lowerLetter"/>
      <w:lvlText w:val="%8."/>
      <w:lvlJc w:val="left"/>
      <w:pPr>
        <w:ind w:left="510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820" w:hanging="180"/>
      </w:pPr>
      <w:rPr>
        <w:rFonts w:hint="default"/>
        <w:vertAlign w:val="baseline"/>
      </w:rPr>
    </w:lvl>
  </w:abstractNum>
  <w:abstractNum w:abstractNumId="19" w15:restartNumberingAfterBreak="0">
    <w:nsid w:val="300F6F89"/>
    <w:multiLevelType w:val="multilevel"/>
    <w:tmpl w:val="65C6C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E12E6A"/>
    <w:multiLevelType w:val="multilevel"/>
    <w:tmpl w:val="B3FEB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1F786E"/>
    <w:multiLevelType w:val="multilevel"/>
    <w:tmpl w:val="DE5E4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C0418E4"/>
    <w:multiLevelType w:val="multilevel"/>
    <w:tmpl w:val="1B5E3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2CA0D80"/>
    <w:multiLevelType w:val="multilevel"/>
    <w:tmpl w:val="51E2C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95221B4"/>
    <w:multiLevelType w:val="multilevel"/>
    <w:tmpl w:val="73A86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E584A35"/>
    <w:multiLevelType w:val="hybridMultilevel"/>
    <w:tmpl w:val="A9B28CCE"/>
    <w:lvl w:ilvl="0" w:tplc="75ACC1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A769A3"/>
    <w:multiLevelType w:val="multilevel"/>
    <w:tmpl w:val="D7546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0FA58DC"/>
    <w:multiLevelType w:val="multilevel"/>
    <w:tmpl w:val="88AA4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467287B"/>
    <w:multiLevelType w:val="multilevel"/>
    <w:tmpl w:val="94F61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D552BA"/>
    <w:multiLevelType w:val="multilevel"/>
    <w:tmpl w:val="E1F288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2" w15:restartNumberingAfterBreak="0">
    <w:nsid w:val="584B72D1"/>
    <w:multiLevelType w:val="hybridMultilevel"/>
    <w:tmpl w:val="7C345AAA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4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6A92DCA"/>
    <w:multiLevelType w:val="multilevel"/>
    <w:tmpl w:val="BB38C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76D0F57"/>
    <w:multiLevelType w:val="hybridMultilevel"/>
    <w:tmpl w:val="94E8FB5A"/>
    <w:lvl w:ilvl="0" w:tplc="0A22339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447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6AEE6DD1"/>
    <w:multiLevelType w:val="multilevel"/>
    <w:tmpl w:val="676E5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BFA1AF1"/>
    <w:multiLevelType w:val="multilevel"/>
    <w:tmpl w:val="54E6719A"/>
    <w:lvl w:ilvl="0">
      <w:start w:val="1"/>
      <w:numFmt w:val="lowerLetter"/>
      <w:lvlText w:val="%1)"/>
      <w:lvlJc w:val="left"/>
      <w:pPr>
        <w:ind w:left="120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92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64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6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8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0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52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24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66" w:hanging="180"/>
      </w:pPr>
      <w:rPr>
        <w:vertAlign w:val="baseline"/>
      </w:rPr>
    </w:lvl>
  </w:abstractNum>
  <w:abstractNum w:abstractNumId="40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7A271B"/>
    <w:multiLevelType w:val="multilevel"/>
    <w:tmpl w:val="D3E0D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 w15:restartNumberingAfterBreak="0">
    <w:nsid w:val="7677754A"/>
    <w:multiLevelType w:val="multilevel"/>
    <w:tmpl w:val="FE6E72BA"/>
    <w:lvl w:ilvl="0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>
      <w:start w:val="2"/>
      <w:numFmt w:val="decimal"/>
      <w:isLgl/>
      <w:lvlText w:val="%1.%2."/>
      <w:lvlJc w:val="left"/>
      <w:pPr>
        <w:ind w:left="916" w:hanging="36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2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7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3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9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9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56" w:hanging="1800"/>
      </w:pPr>
      <w:rPr>
        <w:rFonts w:hint="default"/>
        <w:b/>
      </w:rPr>
    </w:lvl>
  </w:abstractNum>
  <w:abstractNum w:abstractNumId="45" w15:restartNumberingAfterBreak="0">
    <w:nsid w:val="79352857"/>
    <w:multiLevelType w:val="multilevel"/>
    <w:tmpl w:val="8BE204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6" w15:restartNumberingAfterBreak="0">
    <w:nsid w:val="7EE73D55"/>
    <w:multiLevelType w:val="hybridMultilevel"/>
    <w:tmpl w:val="A6EC34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01453C0">
      <w:start w:val="4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7140FF88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55301100">
    <w:abstractNumId w:val="42"/>
  </w:num>
  <w:num w:numId="2" w16cid:durableId="365376021">
    <w:abstractNumId w:val="25"/>
  </w:num>
  <w:num w:numId="3" w16cid:durableId="1079520473">
    <w:abstractNumId w:val="2"/>
  </w:num>
  <w:num w:numId="4" w16cid:durableId="704910025">
    <w:abstractNumId w:val="1"/>
  </w:num>
  <w:num w:numId="5" w16cid:durableId="1071391603">
    <w:abstractNumId w:val="0"/>
  </w:num>
  <w:num w:numId="6" w16cid:durableId="1277176472">
    <w:abstractNumId w:val="40"/>
  </w:num>
  <w:num w:numId="7" w16cid:durableId="1681004410">
    <w:abstractNumId w:val="34"/>
  </w:num>
  <w:num w:numId="8" w16cid:durableId="71783568">
    <w:abstractNumId w:val="33"/>
    <w:lvlOverride w:ilvl="0">
      <w:startOverride w:val="1"/>
    </w:lvlOverride>
  </w:num>
  <w:num w:numId="9" w16cid:durableId="1365012122">
    <w:abstractNumId w:val="23"/>
    <w:lvlOverride w:ilvl="0">
      <w:startOverride w:val="1"/>
    </w:lvlOverride>
  </w:num>
  <w:num w:numId="10" w16cid:durableId="2063601831">
    <w:abstractNumId w:val="13"/>
  </w:num>
  <w:num w:numId="11" w16cid:durableId="473759787">
    <w:abstractNumId w:val="44"/>
  </w:num>
  <w:num w:numId="12" w16cid:durableId="294258847">
    <w:abstractNumId w:val="11"/>
  </w:num>
  <w:num w:numId="13" w16cid:durableId="1273316421">
    <w:abstractNumId w:val="12"/>
  </w:num>
  <w:num w:numId="14" w16cid:durableId="1990398608">
    <w:abstractNumId w:val="43"/>
  </w:num>
  <w:num w:numId="15" w16cid:durableId="1011645835">
    <w:abstractNumId w:val="8"/>
  </w:num>
  <w:num w:numId="16" w16cid:durableId="1689987397">
    <w:abstractNumId w:val="37"/>
  </w:num>
  <w:num w:numId="17" w16cid:durableId="335153628">
    <w:abstractNumId w:val="18"/>
  </w:num>
  <w:num w:numId="18" w16cid:durableId="1042755603">
    <w:abstractNumId w:val="39"/>
  </w:num>
  <w:num w:numId="19" w16cid:durableId="1505363155">
    <w:abstractNumId w:val="46"/>
  </w:num>
  <w:num w:numId="20" w16cid:durableId="22441270">
    <w:abstractNumId w:val="27"/>
  </w:num>
  <w:num w:numId="21" w16cid:durableId="418915860">
    <w:abstractNumId w:val="16"/>
  </w:num>
  <w:num w:numId="22" w16cid:durableId="7483935">
    <w:abstractNumId w:val="36"/>
  </w:num>
  <w:num w:numId="23" w16cid:durableId="1043794139">
    <w:abstractNumId w:val="7"/>
  </w:num>
  <w:num w:numId="24" w16cid:durableId="301932513">
    <w:abstractNumId w:val="3"/>
  </w:num>
  <w:num w:numId="25" w16cid:durableId="10886077">
    <w:abstractNumId w:val="9"/>
  </w:num>
  <w:num w:numId="26" w16cid:durableId="957024977">
    <w:abstractNumId w:val="45"/>
  </w:num>
  <w:num w:numId="27" w16cid:durableId="40442657">
    <w:abstractNumId w:val="24"/>
  </w:num>
  <w:num w:numId="28" w16cid:durableId="1771700750">
    <w:abstractNumId w:val="24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29" w16cid:durableId="1560941395">
    <w:abstractNumId w:val="28"/>
  </w:num>
  <w:num w:numId="30" w16cid:durableId="1017317358">
    <w:abstractNumId w:val="31"/>
  </w:num>
  <w:num w:numId="31" w16cid:durableId="1631520950">
    <w:abstractNumId w:val="15"/>
  </w:num>
  <w:num w:numId="32" w16cid:durableId="2065911668">
    <w:abstractNumId w:val="20"/>
  </w:num>
  <w:num w:numId="33" w16cid:durableId="8794448">
    <w:abstractNumId w:val="29"/>
  </w:num>
  <w:num w:numId="34" w16cid:durableId="635994065">
    <w:abstractNumId w:val="5"/>
  </w:num>
  <w:num w:numId="35" w16cid:durableId="1051343128">
    <w:abstractNumId w:val="26"/>
  </w:num>
  <w:num w:numId="36" w16cid:durableId="1233589330">
    <w:abstractNumId w:val="19"/>
  </w:num>
  <w:num w:numId="37" w16cid:durableId="58791958">
    <w:abstractNumId w:val="14"/>
  </w:num>
  <w:num w:numId="38" w16cid:durableId="305940066">
    <w:abstractNumId w:val="21"/>
  </w:num>
  <w:num w:numId="39" w16cid:durableId="544488632">
    <w:abstractNumId w:val="6"/>
  </w:num>
  <w:num w:numId="40" w16cid:durableId="1396732778">
    <w:abstractNumId w:val="22"/>
  </w:num>
  <w:num w:numId="41" w16cid:durableId="1483544647">
    <w:abstractNumId w:val="38"/>
  </w:num>
  <w:num w:numId="42" w16cid:durableId="549923240">
    <w:abstractNumId w:val="41"/>
  </w:num>
  <w:num w:numId="43" w16cid:durableId="1954553407">
    <w:abstractNumId w:val="10"/>
  </w:num>
  <w:num w:numId="44" w16cid:durableId="746726662">
    <w:abstractNumId w:val="4"/>
  </w:num>
  <w:num w:numId="45" w16cid:durableId="1066074616">
    <w:abstractNumId w:val="30"/>
  </w:num>
  <w:num w:numId="46" w16cid:durableId="1952516908">
    <w:abstractNumId w:val="32"/>
  </w:num>
  <w:num w:numId="47" w16cid:durableId="1923105868">
    <w:abstractNumId w:val="17"/>
  </w:num>
  <w:num w:numId="48" w16cid:durableId="1606230760">
    <w:abstractNumId w:val="35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A15"/>
    <w:rsid w:val="00060360"/>
    <w:rsid w:val="00067327"/>
    <w:rsid w:val="00075DE0"/>
    <w:rsid w:val="000858DD"/>
    <w:rsid w:val="000F4E11"/>
    <w:rsid w:val="001B332A"/>
    <w:rsid w:val="001F1DCA"/>
    <w:rsid w:val="00222B6F"/>
    <w:rsid w:val="002345AF"/>
    <w:rsid w:val="00287573"/>
    <w:rsid w:val="002F3386"/>
    <w:rsid w:val="002F598D"/>
    <w:rsid w:val="002F6482"/>
    <w:rsid w:val="00357914"/>
    <w:rsid w:val="003A1462"/>
    <w:rsid w:val="00407336"/>
    <w:rsid w:val="00422FFD"/>
    <w:rsid w:val="004804AD"/>
    <w:rsid w:val="00532BDC"/>
    <w:rsid w:val="005421B9"/>
    <w:rsid w:val="005810E0"/>
    <w:rsid w:val="00585B8E"/>
    <w:rsid w:val="005D7C0D"/>
    <w:rsid w:val="005F6AAD"/>
    <w:rsid w:val="00601E9E"/>
    <w:rsid w:val="006049DF"/>
    <w:rsid w:val="00693DD1"/>
    <w:rsid w:val="006D0941"/>
    <w:rsid w:val="006E1A15"/>
    <w:rsid w:val="00743192"/>
    <w:rsid w:val="0075083C"/>
    <w:rsid w:val="007921E7"/>
    <w:rsid w:val="007A620E"/>
    <w:rsid w:val="007C79B4"/>
    <w:rsid w:val="008174E2"/>
    <w:rsid w:val="0083454C"/>
    <w:rsid w:val="00872826"/>
    <w:rsid w:val="0088292F"/>
    <w:rsid w:val="008A2BEA"/>
    <w:rsid w:val="008C6CD9"/>
    <w:rsid w:val="008D5D70"/>
    <w:rsid w:val="008E4457"/>
    <w:rsid w:val="00911CA9"/>
    <w:rsid w:val="009271CD"/>
    <w:rsid w:val="009357D9"/>
    <w:rsid w:val="00962943"/>
    <w:rsid w:val="00964713"/>
    <w:rsid w:val="009648DD"/>
    <w:rsid w:val="009A4740"/>
    <w:rsid w:val="009E1FE8"/>
    <w:rsid w:val="009E5982"/>
    <w:rsid w:val="00A178AA"/>
    <w:rsid w:val="00A55FE6"/>
    <w:rsid w:val="00AC6ED9"/>
    <w:rsid w:val="00AF6EAC"/>
    <w:rsid w:val="00B27CCE"/>
    <w:rsid w:val="00B340E2"/>
    <w:rsid w:val="00B366F8"/>
    <w:rsid w:val="00B554E8"/>
    <w:rsid w:val="00B7004F"/>
    <w:rsid w:val="00B800F5"/>
    <w:rsid w:val="00B9188C"/>
    <w:rsid w:val="00BB1725"/>
    <w:rsid w:val="00BF049E"/>
    <w:rsid w:val="00C24501"/>
    <w:rsid w:val="00C377EC"/>
    <w:rsid w:val="00C656CE"/>
    <w:rsid w:val="00CB32C8"/>
    <w:rsid w:val="00CD22F9"/>
    <w:rsid w:val="00CE16FC"/>
    <w:rsid w:val="00CE6C1F"/>
    <w:rsid w:val="00D00F92"/>
    <w:rsid w:val="00D308EC"/>
    <w:rsid w:val="00D538EF"/>
    <w:rsid w:val="00D710B3"/>
    <w:rsid w:val="00D72737"/>
    <w:rsid w:val="00D810B0"/>
    <w:rsid w:val="00D8707E"/>
    <w:rsid w:val="00E30FAD"/>
    <w:rsid w:val="00E730A8"/>
    <w:rsid w:val="00E7508B"/>
    <w:rsid w:val="00E91D06"/>
    <w:rsid w:val="00F67224"/>
    <w:rsid w:val="00F76A47"/>
    <w:rsid w:val="00F93F7C"/>
    <w:rsid w:val="00FC67EB"/>
    <w:rsid w:val="00FE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60871"/>
  <w15:chartTrackingRefBased/>
  <w15:docId w15:val="{36817D49-17C6-433B-AF72-1C29CE687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 w:qFormat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5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uiPriority w:val="99"/>
    <w:qFormat/>
    <w:rsid w:val="008345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345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3454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345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345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83454C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83454C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uiPriority w:val="99"/>
    <w:rsid w:val="0083454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83454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83454C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3454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83454C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rsid w:val="0083454C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83454C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83454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83454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83454C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83454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83454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83454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83454C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3454C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3454C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3454C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3454C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WW8Num2z0">
    <w:name w:val="WW8Num2z0"/>
    <w:rsid w:val="0083454C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83454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3454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83454C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83454C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83454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345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83454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8345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83454C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qFormat/>
    <w:rsid w:val="0083454C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83454C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83454C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rsid w:val="0083454C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83454C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3454C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454C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aliases w:val=" Znak Znak"/>
    <w:basedOn w:val="Normalny"/>
    <w:link w:val="TekstdymkaZnak"/>
    <w:uiPriority w:val="99"/>
    <w:rsid w:val="0083454C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rsid w:val="0083454C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ust">
    <w:name w:val="ust"/>
    <w:rsid w:val="0083454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83454C"/>
    <w:rPr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83454C"/>
  </w:style>
  <w:style w:type="paragraph" w:customStyle="1" w:styleId="ustp">
    <w:name w:val="ustęp"/>
    <w:basedOn w:val="Normalny"/>
    <w:rsid w:val="0083454C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83454C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83454C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83454C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rsid w:val="0083454C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3454C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45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345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8345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83454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3454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83454C"/>
  </w:style>
  <w:style w:type="paragraph" w:styleId="Lista">
    <w:name w:val="List"/>
    <w:basedOn w:val="Normalny"/>
    <w:rsid w:val="0083454C"/>
    <w:pPr>
      <w:ind w:left="283" w:hanging="283"/>
    </w:pPr>
  </w:style>
  <w:style w:type="paragraph" w:styleId="Lista2">
    <w:name w:val="List 2"/>
    <w:basedOn w:val="Normalny"/>
    <w:rsid w:val="0083454C"/>
    <w:pPr>
      <w:ind w:left="566" w:hanging="283"/>
    </w:pPr>
  </w:style>
  <w:style w:type="paragraph" w:styleId="Listapunktowana">
    <w:name w:val="List Bullet"/>
    <w:basedOn w:val="Normalny"/>
    <w:autoRedefine/>
    <w:rsid w:val="0083454C"/>
    <w:pPr>
      <w:numPr>
        <w:numId w:val="3"/>
      </w:numPr>
    </w:pPr>
  </w:style>
  <w:style w:type="paragraph" w:styleId="Listapunktowana2">
    <w:name w:val="List Bullet 2"/>
    <w:basedOn w:val="Normalny"/>
    <w:autoRedefine/>
    <w:rsid w:val="0083454C"/>
    <w:pPr>
      <w:numPr>
        <w:numId w:val="4"/>
      </w:numPr>
    </w:pPr>
  </w:style>
  <w:style w:type="paragraph" w:styleId="Listapunktowana3">
    <w:name w:val="List Bullet 3"/>
    <w:basedOn w:val="Normalny"/>
    <w:autoRedefine/>
    <w:rsid w:val="0083454C"/>
    <w:pPr>
      <w:numPr>
        <w:numId w:val="5"/>
      </w:numPr>
    </w:pPr>
  </w:style>
  <w:style w:type="paragraph" w:styleId="Lista-kontynuacja">
    <w:name w:val="List Continue"/>
    <w:basedOn w:val="Normalny"/>
    <w:rsid w:val="0083454C"/>
    <w:pPr>
      <w:spacing w:after="120"/>
      <w:ind w:left="283"/>
    </w:pPr>
  </w:style>
  <w:style w:type="paragraph" w:styleId="Lista-kontynuacja2">
    <w:name w:val="List Continue 2"/>
    <w:basedOn w:val="Normalny"/>
    <w:rsid w:val="0083454C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83454C"/>
  </w:style>
  <w:style w:type="table" w:styleId="Tabela-Siatka">
    <w:name w:val="Table Grid"/>
    <w:basedOn w:val="Standardowy"/>
    <w:uiPriority w:val="99"/>
    <w:rsid w:val="008345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83454C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83454C"/>
  </w:style>
  <w:style w:type="paragraph" w:customStyle="1" w:styleId="Default">
    <w:name w:val="Default"/>
    <w:qFormat/>
    <w:rsid w:val="0083454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BulletC,Wyliczanie,Obiekt,normalny tekst,Akapit z listą31,Bullets,List Paragraph1,Lista - poziom 1,Akapit z listą BS,CW_Lista"/>
    <w:basedOn w:val="Normalny"/>
    <w:link w:val="AkapitzlistZnak"/>
    <w:uiPriority w:val="34"/>
    <w:qFormat/>
    <w:rsid w:val="0083454C"/>
    <w:pPr>
      <w:ind w:left="708"/>
    </w:pPr>
  </w:style>
  <w:style w:type="character" w:customStyle="1" w:styleId="apple-style-span">
    <w:name w:val="apple-style-span"/>
    <w:basedOn w:val="Domylnaczcionkaakapitu"/>
    <w:rsid w:val="0083454C"/>
  </w:style>
  <w:style w:type="paragraph" w:customStyle="1" w:styleId="Tekstpodstawowy21">
    <w:name w:val="Tekst podstawowy 21"/>
    <w:basedOn w:val="Normalny"/>
    <w:uiPriority w:val="99"/>
    <w:rsid w:val="0083454C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83454C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83454C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83454C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83454C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83454C"/>
    <w:rPr>
      <w:rFonts w:ascii="Arial" w:hAnsi="Arial"/>
      <w:color w:val="auto"/>
    </w:rPr>
  </w:style>
  <w:style w:type="paragraph" w:customStyle="1" w:styleId="arimr">
    <w:name w:val="arimr"/>
    <w:basedOn w:val="Normalny"/>
    <w:rsid w:val="0083454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83454C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99"/>
    <w:qFormat/>
    <w:rsid w:val="0083454C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99"/>
    <w:rsid w:val="0083454C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3454C"/>
    <w:pPr>
      <w:numPr>
        <w:numId w:val="6"/>
      </w:numPr>
      <w:tabs>
        <w:tab w:val="clear" w:pos="360"/>
        <w:tab w:val="num" w:pos="72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45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rsid w:val="0083454C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83454C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83454C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83454C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83454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83454C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83454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83454C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83454C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83454C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83454C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83454C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8345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1">
    <w:name w:val="Tekst podstawowy 211"/>
    <w:basedOn w:val="Normalny"/>
    <w:rsid w:val="0083454C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83454C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83454C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83454C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83454C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83454C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83454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83454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rsid w:val="0083454C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83454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83454C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83454C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83454C"/>
    <w:rPr>
      <w:b/>
      <w:i/>
      <w:spacing w:val="0"/>
    </w:rPr>
  </w:style>
  <w:style w:type="paragraph" w:customStyle="1" w:styleId="Text1">
    <w:name w:val="Text 1"/>
    <w:basedOn w:val="Normalny"/>
    <w:rsid w:val="0083454C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83454C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83454C"/>
    <w:pPr>
      <w:numPr>
        <w:numId w:val="8"/>
      </w:numPr>
      <w:tabs>
        <w:tab w:val="clear" w:pos="850"/>
        <w:tab w:val="num" w:pos="360"/>
      </w:tabs>
      <w:spacing w:before="120" w:after="120"/>
      <w:ind w:left="0" w:firstLine="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83454C"/>
    <w:pPr>
      <w:numPr>
        <w:numId w:val="9"/>
      </w:numPr>
      <w:tabs>
        <w:tab w:val="clear" w:pos="1417"/>
        <w:tab w:val="num" w:pos="360"/>
      </w:tabs>
      <w:spacing w:before="120" w:after="120"/>
      <w:ind w:left="0" w:firstLine="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83454C"/>
    <w:pPr>
      <w:numPr>
        <w:numId w:val="10"/>
      </w:numPr>
      <w:tabs>
        <w:tab w:val="clear" w:pos="850"/>
        <w:tab w:val="num" w:pos="360"/>
      </w:tabs>
      <w:spacing w:before="120" w:after="120"/>
      <w:ind w:left="0" w:firstLine="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83454C"/>
    <w:pPr>
      <w:numPr>
        <w:ilvl w:val="1"/>
        <w:numId w:val="10"/>
      </w:numPr>
      <w:tabs>
        <w:tab w:val="clear" w:pos="850"/>
        <w:tab w:val="num" w:pos="360"/>
      </w:tabs>
      <w:spacing w:before="120" w:after="120"/>
      <w:ind w:left="0" w:firstLine="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83454C"/>
    <w:pPr>
      <w:numPr>
        <w:ilvl w:val="2"/>
        <w:numId w:val="10"/>
      </w:numPr>
      <w:tabs>
        <w:tab w:val="clear" w:pos="850"/>
        <w:tab w:val="num" w:pos="360"/>
      </w:tabs>
      <w:spacing w:before="120" w:after="120"/>
      <w:ind w:left="0" w:firstLine="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83454C"/>
    <w:pPr>
      <w:numPr>
        <w:ilvl w:val="3"/>
        <w:numId w:val="10"/>
      </w:numPr>
      <w:tabs>
        <w:tab w:val="clear" w:pos="850"/>
        <w:tab w:val="num" w:pos="360"/>
      </w:tabs>
      <w:spacing w:before="120" w:after="120"/>
      <w:ind w:left="0" w:firstLine="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3454C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3454C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3454C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83454C"/>
    <w:rPr>
      <w:i/>
      <w:iCs/>
    </w:rPr>
  </w:style>
  <w:style w:type="character" w:customStyle="1" w:styleId="Teksttreci">
    <w:name w:val="Tekst treści_"/>
    <w:link w:val="Teksttreci0"/>
    <w:rsid w:val="0083454C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3454C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Pogrubienie">
    <w:name w:val="Tekst treści + Pogrubienie"/>
    <w:rsid w:val="0083454C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83454C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83454C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83454C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rsid w:val="0083454C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83454C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8">
    <w:name w:val="Tekst treści (8)_"/>
    <w:link w:val="Teksttreci80"/>
    <w:rsid w:val="0083454C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83454C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BulletC Znak,Wyliczanie Znak,Obiekt Znak,normalny tekst Znak,Bullets Znak"/>
    <w:link w:val="Akapitzlist"/>
    <w:uiPriority w:val="34"/>
    <w:qFormat/>
    <w:locked/>
    <w:rsid w:val="0083454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unhideWhenUsed/>
    <w:rsid w:val="0083454C"/>
    <w:rPr>
      <w:vertAlign w:val="superscript"/>
    </w:rPr>
  </w:style>
  <w:style w:type="paragraph" w:customStyle="1" w:styleId="Tekstpodstawowy31">
    <w:name w:val="Tekst podstawowy 31"/>
    <w:basedOn w:val="Normalny"/>
    <w:rsid w:val="0083454C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alb">
    <w:name w:val="a_lb"/>
    <w:basedOn w:val="Domylnaczcionkaakapitu"/>
    <w:rsid w:val="0083454C"/>
  </w:style>
  <w:style w:type="character" w:customStyle="1" w:styleId="apple-converted-space">
    <w:name w:val="apple-converted-space"/>
    <w:basedOn w:val="Domylnaczcionkaakapitu"/>
    <w:rsid w:val="0083454C"/>
  </w:style>
  <w:style w:type="character" w:customStyle="1" w:styleId="Nierozpoznanawzmianka1">
    <w:name w:val="Nierozpoznana wzmianka1"/>
    <w:uiPriority w:val="99"/>
    <w:semiHidden/>
    <w:unhideWhenUsed/>
    <w:rsid w:val="0083454C"/>
    <w:rPr>
      <w:color w:val="605E5C"/>
      <w:shd w:val="clear" w:color="auto" w:fill="E1DFDD"/>
    </w:rPr>
  </w:style>
  <w:style w:type="paragraph" w:styleId="Tekstblokowy">
    <w:name w:val="Block Text"/>
    <w:basedOn w:val="Normalny"/>
    <w:uiPriority w:val="99"/>
    <w:rsid w:val="0083454C"/>
    <w:pPr>
      <w:shd w:val="clear" w:color="auto" w:fill="FFFFFF"/>
      <w:spacing w:before="20" w:after="20"/>
      <w:ind w:left="110" w:right="129" w:hanging="110"/>
    </w:pPr>
  </w:style>
  <w:style w:type="paragraph" w:customStyle="1" w:styleId="Nagwek10">
    <w:name w:val="Nagłówek1"/>
    <w:basedOn w:val="Normalny"/>
    <w:next w:val="Tekstpodstawowy"/>
    <w:uiPriority w:val="99"/>
    <w:rsid w:val="0083454C"/>
    <w:pPr>
      <w:suppressAutoHyphens/>
      <w:jc w:val="center"/>
    </w:pPr>
    <w:rPr>
      <w:b/>
      <w:lang w:eastAsia="ar-SA"/>
    </w:rPr>
  </w:style>
  <w:style w:type="character" w:customStyle="1" w:styleId="FontStyle29">
    <w:name w:val="Font Style29"/>
    <w:uiPriority w:val="99"/>
    <w:rsid w:val="0083454C"/>
    <w:rPr>
      <w:rFonts w:ascii="Garamond" w:hAnsi="Garamond"/>
      <w:sz w:val="24"/>
    </w:rPr>
  </w:style>
  <w:style w:type="paragraph" w:customStyle="1" w:styleId="Normalny12pt">
    <w:name w:val="Normalny + 12 pt"/>
    <w:basedOn w:val="Normalny"/>
    <w:link w:val="Normalny12ptZnak"/>
    <w:uiPriority w:val="99"/>
    <w:rsid w:val="0083454C"/>
    <w:pPr>
      <w:numPr>
        <w:ilvl w:val="1"/>
        <w:numId w:val="15"/>
      </w:numPr>
      <w:jc w:val="both"/>
    </w:pPr>
    <w:rPr>
      <w:sz w:val="26"/>
      <w:szCs w:val="26"/>
    </w:rPr>
  </w:style>
  <w:style w:type="character" w:customStyle="1" w:styleId="Normalny12ptZnak">
    <w:name w:val="Normalny + 12 pt Znak"/>
    <w:link w:val="Normalny12pt"/>
    <w:uiPriority w:val="99"/>
    <w:locked/>
    <w:rsid w:val="0083454C"/>
    <w:rPr>
      <w:rFonts w:ascii="Times New Roman" w:eastAsia="Times New Roman" w:hAnsi="Times New Roman" w:cs="Times New Roman"/>
      <w:sz w:val="26"/>
      <w:szCs w:val="26"/>
      <w:lang w:eastAsia="pl-PL"/>
    </w:rPr>
  </w:style>
  <w:style w:type="paragraph" w:customStyle="1" w:styleId="text-justify">
    <w:name w:val="text-justify"/>
    <w:basedOn w:val="Normalny"/>
    <w:rsid w:val="0083454C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83454C"/>
    <w:rPr>
      <w:b/>
      <w:bCs/>
    </w:rPr>
  </w:style>
  <w:style w:type="character" w:customStyle="1" w:styleId="katex-mathml">
    <w:name w:val="katex-mathml"/>
    <w:basedOn w:val="Domylnaczcionkaakapitu"/>
    <w:rsid w:val="0083454C"/>
  </w:style>
  <w:style w:type="character" w:customStyle="1" w:styleId="mord">
    <w:name w:val="mord"/>
    <w:basedOn w:val="Domylnaczcionkaakapitu"/>
    <w:rsid w:val="0083454C"/>
  </w:style>
  <w:style w:type="character" w:customStyle="1" w:styleId="mrel">
    <w:name w:val="mrel"/>
    <w:basedOn w:val="Domylnaczcionkaakapitu"/>
    <w:rsid w:val="0083454C"/>
  </w:style>
  <w:style w:type="character" w:customStyle="1" w:styleId="mbin">
    <w:name w:val="mbin"/>
    <w:basedOn w:val="Domylnaczcionkaakapitu"/>
    <w:rsid w:val="0083454C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7508B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D7C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0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31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8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98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17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9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10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0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2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8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90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ezamowienia.gov.pl/pl/instrukcje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F019B-14BE-4BE2-B466-7E6770480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6960</Words>
  <Characters>41760</Characters>
  <Application>Microsoft Office Word</Application>
  <DocSecurity>0</DocSecurity>
  <Lines>348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I.Kmak-Błaszczuk (KP Brzeg)</dc:creator>
  <cp:keywords/>
  <dc:description/>
  <cp:lastModifiedBy>I.Kmak-Błaszczuk (KP Brzeg)</cp:lastModifiedBy>
  <cp:revision>16</cp:revision>
  <cp:lastPrinted>2025-10-23T11:35:00Z</cp:lastPrinted>
  <dcterms:created xsi:type="dcterms:W3CDTF">2025-11-23T10:31:00Z</dcterms:created>
  <dcterms:modified xsi:type="dcterms:W3CDTF">2025-11-23T17:39:00Z</dcterms:modified>
</cp:coreProperties>
</file>